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 йил 7-сентябр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"Деҳқонобод калий заводи" АЖ учун 2023 йил 2-ярим йиллик ишлаб чиқариш эҳтиёжи учун сиқилиган газда ҳаракатланувчи юк автотранспорт воситаларида юк ташиш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Буюртмачи СТИРи:</w:t>
            </w:r>
            <w:r>
              <w:rPr/>
              <w:t xml:space="preserve"> 206887857</w:t>
            </w:r>
          </w:p>
          <w:p>
            <w:pPr/>
            <w:r>
              <w:rPr>
                <w:b w:val="1"/>
                <w:bCs w:val="1"/>
              </w:rPr>
              <w:t xml:space="preserve">Буюртмачи номи: </w:t>
            </w:r>
            <w:r>
              <w:rPr/>
              <w:t xml:space="preserve">"DEHQONOBOD KALIY ZAVODI" AJ</w:t>
            </w:r>
          </w:p>
          <w:p>
            <w:pPr/>
            <w:r>
              <w:rPr>
                <w:b w:val="1"/>
                <w:bCs w:val="1"/>
              </w:rPr>
              <w:t xml:space="preserve">Бошланиш санаси:</w:t>
            </w:r>
            <w:r>
              <w:rPr/>
              <w:t xml:space="preserve"> 06-09-2023</w:t>
            </w:r>
          </w:p>
          <w:p>
            <w:pPr/>
            <w:r>
              <w:rPr>
                <w:b w:val="1"/>
                <w:bCs w:val="1"/>
              </w:rPr>
              <w:t xml:space="preserve">Тугаш санаси:</w:t>
            </w:r>
            <w:r>
              <w:rPr/>
              <w:t xml:space="preserve"> 13-09-2023</w:t>
            </w:r>
          </w:p>
          <w:p>
            <w:pPr/>
            <w:r>
              <w:rPr>
                <w:b w:val="1"/>
                <w:bCs w:val="1"/>
              </w:rPr>
              <w:t xml:space="preserve">Батафсил маълумот:</w:t>
            </w:r>
            <w:r>
              <w:rPr/>
              <w:t xml:space="preserve"> </w:t>
            </w:r>
            <w:hyperlink r:id="rId7" w:history="1">
              <w:r>
                <w:rPr/>
                <w:t xml:space="preserve">https://etender.uzex.uz/lot/297413</w:t>
              </w:r>
            </w:hyperlink>
          </w:p>
          <w:p>
            <w:pPr>
              <w:spacing w:before="120" w:after="120" w:line="240" w:lineRule="auto"/>
              <w:pBdr>
                <w:bottom w:val="single" w:sz="1" w:color="000000"/>
              </w:pBdr>
            </w:pPr>
            <w:r>
              <w:rPr>
                <w:sz w:val="6"/>
                <w:szCs w:val="6"/>
              </w:rPr>
              <w:t xml:space="preserve"/>
            </w:r>
          </w:p>
          <w:p>
            <w:pPr/>
            <w:r>
              <w:rPr/>
              <w:t xml:space="preserve">Хизмат кўрсатувчи томонидан юк ташиш ишларига жалб қилинадиган, сиқилган газда ҳаракатланувчи юк автомашинлари ёрдамида «Деҳқонобод калий заводи» акциядорлик жамиятининг 2023 йил сентябрь-декабрь ишлаб чиқариш эҳтиёжи учун зарур бўладиган сильвинит рудасини шартнома асосида тоғ-кон мажмуасидан қайта ишлаш мажмуасига оралиқ масофа 42 км дан ташиб келтириш ва қайта ишлаш мажмуасидан тоғ-кон мажмуасига оралиқ масофа 42 км га ишлаб чиқаришдан чиққан галитли қолдиқни (хвост тузини) ташиш хизматини кўрсатиш.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https://new.uzkimyosanoat.uz/uz/press/tender/dkz-202302-yuk-tashish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