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26-март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Тарихимизда кимё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Абу Али ибн Сино кимё фанига тажрибавий асос солган алломалардандир. У моддаларнинг трансмутациясига (бир моддани бошқасига айлантиришга) шубҳа билан қараган, кимёвий моддаларни тозалаш усулларини ривожлантирган ва тиббиётда кимёвий моддалардан кенг фойдаланган. </w:t>
            </w:r>
          </w:p>
          <w:p>
            <w:pPr>
              <w:jc w:val="both"/>
            </w:pPr>
            <w:r>
              <w:rPr/>
              <w:t xml:space="preserve">Шунингдек, у минераллар таснифи ва металларни ўзгартиришнинг мумкин эмаслигини илмий далиллаган. </w:t>
            </w:r>
          </w:p>
          <w:p>
            <w:pPr>
              <w:jc w:val="both"/>
            </w:pPr>
            <w:r>
              <w:rPr/>
              <w:t xml:space="preserve">Ибн Синонинг кимё фанига қўшган асосий ҳиссалари:</w:t>
            </w:r>
          </w:p>
          <w:p>
            <w:pPr>
              <w:jc w:val="both"/>
            </w:pPr>
            <w:r>
              <w:rPr/>
              <w:t xml:space="preserve">•Алхимияга танқидий муносабат: Ибн Сино оддий металларни (қўрғошин, мис) олтинга айлантириш мумкинлиги ҳақидаги алхимикларнинг даъволарини илмий жиҳатдан асоссиз деб топган. У металларнинг табиати бир-биридан фарқ қилишини ва уларни сунъий йўл билан ўзгартириб бўлмаслигини таъкидлаган.</w:t>
            </w:r>
          </w:p>
          <w:p>
            <w:pPr>
              <w:jc w:val="both"/>
            </w:pPr>
            <w:r>
              <w:rPr/>
              <w:t xml:space="preserve">•Кимёвий жараёнлар: У кимёвий бирикмалар ҳосил бўлиши, моддаларнинг эриши, аралашиши, қаттиқлашиши ва ранг ўзгариши каби жараёнларни кузатган ва таърифлаб берган.</w:t>
            </w:r>
          </w:p>
          <w:p>
            <w:pPr>
              <w:jc w:val="both"/>
            </w:pPr>
            <w:r>
              <w:rPr/>
              <w:t xml:space="preserve">•Кимёвий моддалар тозалаш: Ибн Сино тозалаш усулларини (дистилляция, сублимация) такомиллаштирган. У тиббиётда қўлланиладиган доривор моддаларни (кислоталар, ишқорлар, тузлар) тозалаш ва тайёрлаш усулларини ишлаб чиққан.</w:t>
            </w:r>
          </w:p>
          <w:p>
            <w:pPr>
              <w:jc w:val="both"/>
            </w:pPr>
            <w:r>
              <w:rPr/>
              <w:t xml:space="preserve">•Минераллар таснифи: У тоғ-кон жинслари ва минералларни илмий асосда таснифлаган, уларни тўрт гуруҳга: тошлар, олтингугуртли бирикмалар, металлар ва тузларга бўлган.</w:t>
            </w:r>
          </w:p>
          <w:p>
            <w:pPr>
              <w:jc w:val="both"/>
            </w:pPr>
            <w:r>
              <w:rPr/>
              <w:t xml:space="preserve">•Доришунослик кимёси: Ибн Сино "Тиб қонунлари" асарида кимёвий моддаларнинг шифобахш хусусиятларини батафсил баён этган. У минералларни тиббиётда қўллашнинг ўзига хос йўлларини кўрсатган. </w:t>
            </w:r>
          </w:p>
          <w:p>
            <w:pPr>
              <w:jc w:val="both"/>
            </w:pPr>
            <w:r>
              <w:rPr/>
              <w:t xml:space="preserve">Унинг кимёвий қарашлари замонавий кимёнинг илмий асослари шаклланишига сезиларли таъсир кўрсатган.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https://new.uzkimyosanoat.uz/uz/press/news/tarihimizda-kimyo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