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29-октябр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Суюқ азот-калций-магнийли ўғит ишлаб чиқарилди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“Максам-Чирчиқ” АЖда суюқ азот-калций-магнийли ўғитни ишлаб чиқариштехнологияси яратилди ва маҳсулотнинг тажриба партияси ишлаб чиқарилди. Хом-ашё сифатида доломит,азот кислотаси ва карбамид хизмат қилади. Ушбу ўғит ғалла, озиқа ўсимликлар, сабзавот ва мевалар етиштириш учун ишлатилади.</w:t>
            </w:r>
          </w:p>
          <w:p>
            <w:pPr/>
            <w:r>
              <w:rPr/>
              <w:t xml:space="preserve">Ҳозирги вақтда республика Фанлар Академиясининг умумий ва ноорганик кимё Институтидамазкур ўғитагрокимёвий синовлардан ўтказилмоқда.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https://new.uzkimyosanoat.uz/uz/press/news/suyuq-azot-kalciy-magniyli-ugit-ishlab-chiqarildi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