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16-феврал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“STEM келажак юлдузлари” давра суҳбати ёшлар учун илҳом ва имкониятлар майдони бўлди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“Women in STEM– 2026” халқаро илмий форуми доирасида “STEM келажак юлдузлари” мавзусидаги давра суҳбати ташкил этилди. Мазкур учрашувда Тошкент кимё-технология институти қошидаги академик лицей, Тошкент шаҳридаги Президент мактаби, шунингдек Тошкент ва Чирчиқ шаҳарлари умумтаълим мактабларининг 9–11-синф ўқувчи қизлари, ўқитувчилари ҳамда халқаро ва академик ҳамкор университетлар вакиллари иштирок этди.</w:t>
            </w:r>
          </w:p>
          <w:p>
            <w:pPr>
              <w:jc w:val="both"/>
            </w:pPr>
            <w:r>
              <w:rPr/>
              <w:t xml:space="preserve">Мазкур давра суҳбати ёшларнинг СТЕМ йўналишларига қизиқишини ошириш, уларни илмий изланишларга руҳлантириш ҳамда таълим ва инновациялар уйғунлигини мустаҳкамлашга хизмат қилувчи муҳим мулоқот майдонига айланди.</w:t>
            </w:r>
          </w:p>
          <w:p>
            <w:pPr>
              <w:jc w:val="both"/>
            </w:pPr>
            <w:r>
              <w:rPr/>
              <w:t xml:space="preserve">Амалий семинар-тренинглар давомида ёшлар жамоавий ишлаш кўникмалари, муаммоли вазиятларга ечим топиш, инновацион фикрлаш ҳамда илмий лойиҳаларни шакллантириш бўйича муҳим тавсиялар олдилар. Мутахассислар томонидан берилган йўриқнома ва мотивацион чиқишлар иштирокчиларнинг келгусида илм-фан ва технологиялар соҳасида фаол бўлишига кучли туртки берди.</w:t>
            </w:r>
          </w:p>
          <w:p>
            <w:pPr>
              <w:jc w:val="both"/>
            </w:pPr>
            <w:r>
              <w:rPr/>
              <w:t xml:space="preserve">Шунингдек, тадбир жараёнида қизларнинг қизиқишлари, орзу-мақсадлари ва келажак режалари муҳокама қилиниб, уларни қўллаб-қувватлашга қаратилган янги ташаббуслар илгари сурилди. 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https://new.uzkimyosanoat.uz/uz/press/news/stem-kelazhak-yulduzlari-davra-suhbati-yoshlar-uchun-ilhom-v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