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8-октябр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саноат корхоналарининг жорий йил 9 ойлик фаолияти якунлари сарҳисоб қилинди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саноат корхоналари томонидан 2019 йил январ-сентябрь ойларида қиймати 5.0 триллион сўмдан зиёд бўлган товар маҳсулотлари ишлаб чиқарилди, 2018 йилнинг шу даврига нисбатан ишлаб чиқаришнинг ўсиш суръати 108.7%ни ташкил этди.</w:t>
            </w:r>
          </w:p>
          <w:p>
            <w:pPr/>
            <w:r>
              <w:rPr/>
              <w:t xml:space="preserve">Жаъми минерал ўғитлар 994,7 минг тонна (100% озуқа моддалари) ишлаб чиқарилиб, шу жумладан, азотли ўғитлар – 751,8 минг тонна (ўсиш суръати 117,2%), фосфорли ўғитлар – 95,8 минг тонна (91,6%) ва калийли ўғитлар -147,04 минг тонна (107,3%) ни ташкил этди.</w:t>
            </w:r>
          </w:p>
          <w:p>
            <w:pPr/>
            <w:r>
              <w:rPr/>
              <w:t xml:space="preserve">Ишлаб чиқаришни маҳаллийлаштириш дастури доирасида 452,4 млрд. сўмлик маҳсулот ишлаб чиқарилди.</w:t>
            </w:r>
          </w:p>
          <w:p>
            <w:pPr/>
            <w:r>
              <w:rPr/>
              <w:t xml:space="preserve">Инвестиция дастури доирасида инвестицияларни ўзлаштириш прогнози 108,6 фоизга бажарилди.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https://new.uzkimyosanoat.uz/uz/press/news/results-2019-3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