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Президентимиз мурожаатномасининг мазмун-моҳияти ўрганилди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“Максам-Чирчиқ”АЖда Ўзбекистон Республикаси Президенти Шавкат Мирзиёевнинг Олий Мажлис ва Ўзбекистон халқига йўллаган Мурожаатномасида белгиланган устувор вазифалар мазмун-моҳиятига бағишланган тарғибот тадбири бўлиб ўтди.</w:t>
            </w:r>
          </w:p>
          <w:p>
            <w:pPr>
              <w:jc w:val="both"/>
            </w:pPr>
            <w:r>
              <w:rPr/>
              <w:t xml:space="preserve">Таъкидланганидек, Мурожаатномада сўнгги тўққиз йилда эришилган натижалар аниқ рақам ва далиллар асосида чуқур таҳлил қилинди. Давлат ва жамият олдида турган долзарб вазифалар очиқ-ойдин белгилаб берилди. Энг муҳими, илгари сурилган ташаббус ва ғоялар жамиятда ижтимоий кайфиятни кўтариб, аҳолининг эртанги кунга бўлган ишончи ва ҳамжиҳатлигини янада мустаҳкамлади.</w:t>
            </w:r>
          </w:p>
          <w:p>
            <w:pPr>
              <w:jc w:val="both"/>
            </w:pPr>
            <w:r>
              <w:rPr/>
              <w:t xml:space="preserve">Тадбир давомида Мурожаатнома мазмунини, унда илгари сурилган йўналишларни корхона ишчи-хизматчилари ўртасида кенг ва тизимли тарғиб этиш зарурлиги, уларни Ватан тараққиёти йўлида фаол фуқаролик позициясини намоён этишга чорлаш муҳим вазифа экани қайд этилди.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"Максам-Чирчиқ"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https://new.uzkimyosanoat.uz/uz/press/news/prezidentimiz-murozhaatnomasining-mazmun-mohiyati-urganildi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