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“Париж битимининг 6-моддаси ва Қўшма кредитлаш механизми (ЖCМ)ни Ўзбекистонда амалга ошириш” мавзусида давра суҳбати бўлиб ўтди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Тошкент шаҳрида Иқтисодиёт ва молия вазирлиги ҳамда БМТ Тараққиёт дастури (UNDP) ҳамкорлигида Париж битимининг 6-моддасини амалга ошириш ва Қўшма кредитлаш механизми (JCM)ни жорий этиш масалаларига бағишланган давра суҳбати ташкил этилди. Тадбирда давлат ташкилотлари, соҳавий идоралар ҳамда халқаро экспертлар иштирок этди.</w:t>
            </w:r>
          </w:p>
          <w:p>
            <w:pPr>
              <w:jc w:val="both"/>
            </w:pPr>
            <w:r>
              <w:rPr/>
              <w:t xml:space="preserve">Тадбирда “Ўзкимёсаноат” АЖнинг Экология ва яшил иқтисодиёт бўлими мутахассислари ҳам фаол қатнашиб, соҳада амалга оширилаётган ишлар ва истиқболли лойиҳалар юзасидан фикр алмашдилар.</w:t>
            </w:r>
          </w:p>
          <w:p>
            <w:pPr>
              <w:jc w:val="both"/>
            </w:pPr>
            <w:r>
              <w:rPr/>
              <w:t xml:space="preserve">Муҳокамалар давомида углерод бирликлари савдосини амалиётга жорий этиш, иқтисодиёт тармоқларида декарбонизация лойиҳаларини кенгайтириш, шунингдек, халқаро иқлим механизмларидан самарали фойдаланиш масалалари атрофлича кўриб чиқилди. 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https://new.uzkimyosanoat.uz/uz/press/news/parizh-bitimining-6-moddasi-va-qushma-kreditlash-mehanizmi-z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