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ягона акциядорининг қарорига мувофиқ, Мирзамахмудов Жўрабек Турсунпўлатович Бошқаруви раиси лавозимига тайинланди.</w:t>
            </w:r>
          </w:p>
          <w:p>
            <w:pPr/>
            <w:r>
              <w:rPr/>
              <w:t xml:space="preserve">Бугунги кунга қадар, Ж.Мирзамахмудовга Ўзбекистон Республикаси Вазирлар Маҳкамасининг 2020 йил 30 январдаги “Ўзкимёсаноат” АЖ раҳбар кадрларини лавозимларга тасдиқлаш тўғрисида”ги 51-сонли қарорига мувофиқ, “Ўзкимёсаноат” АЖ бошқаруви раиси вазифасини бажариш юклатилган эди.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https://new.uzkimyosanoat.uz/uz/press/news/novoe-naznachenie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