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 йил 20-март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Наврўзи олам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давлат-акциядорлик компанияси мамлакатимиз халқи ва меҳмонларини кўҳна ва ҳамиша навқирон байрамимиз – Наврўзи олам билан самимий муборакбод этиб, энг яхши тилакларини билдиради!</w:t>
            </w:r>
          </w:p>
          <w:p>
            <w:pPr/>
            <w:r>
              <w:rPr/>
              <w:t xml:space="preserve">Ушбу нурафшон баҳор айёмида барчага мустаҳкам соғлиқ, баҳорий кайфият, оилавий бахт-саодат ва азиз Ватанимиз равнақи йўлидаги фаолиятларида янгидан-янги муваффақиятлар тилайди!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https://new.uzkimyosanoat.uz/uz/press/news/navruz2014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