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18-ноябр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Кимёвий маҳсулотлар маҳаллийлашувини кенгайтиришга қаратилган амалий саъй-ҳаракатлар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“Ўзкимёсаноат“ АЖ мамлакатимизда турли тармоқлар бўйича импорт қилинадиган кимёвий маҳсулотлар таҳлили асосида 2026 йилга қадар маҳаллийлаштирилган маҳсулотлар улушини оширишга қаратилган чора-тадбирлар режасини ишлаб чиқди. </w:t>
            </w:r>
          </w:p>
          <w:p>
            <w:pPr>
              <w:jc w:val="both"/>
            </w:pPr>
            <w:r>
              <w:rPr/>
              <w:t xml:space="preserve">Мазкур режага мувофиқ, “Ўзкимёсаноат“ АЖ ҳамда Ўзбекистон Республикаси Тоғ-кон саноати ва геология вазирлиги ҳамкорлигида тоғ-кон саноати эҳтиёжи учун зарур бўлган саккиз номдаги кимёвий маҳсулотлар ишлаб чиқаришни ўзлаштириш белгиланган.</w:t>
            </w:r>
          </w:p>
          <w:p>
            <w:pPr>
              <w:jc w:val="both"/>
            </w:pPr>
            <w:r>
              <w:rPr/>
              <w:t xml:space="preserve">“Ўзкимёсаноат“ АЖ мутахассислари “Навоий КМК“ АЖ ва «Навоиюран» АЖда хизмат сафари ўтказилди, ушбу кимёвий маҳсулотларнинг қўлланилиши бўйича жойига чиққан ҳолда музокаралар олиб борилди.</w:t>
            </w:r>
          </w:p>
          <w:p>
            <w:pPr>
              <w:jc w:val="both"/>
            </w:pPr>
            <w:r>
              <w:rPr/>
              <w:t xml:space="preserve">Жумладан, мазкур корхоналарнинг марказий лаборатория мутахассислари билан тиомочевина, Праестол 2500 ва 854, сувсиз бура, калсий нитрат, қўрғошин ва руҳ нитрати ҳамда ванадий катализаторларини таҳлил қилиш усуллари бўйича тажриба алмашдилар.</w:t>
            </w:r>
          </w:p>
          <w:p>
            <w:pPr>
              <w:jc w:val="both"/>
            </w:pPr>
            <w:r>
              <w:rPr/>
              <w:t xml:space="preserve">Бундай амалий ҳамкорлик келгусида маҳаллий ишлаб чиқарувчилар учун зарур бўлган кимёвий маҳсулотларни мамлакатимизда га муҳим туртки бўлади.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 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https://new.uzkimyosanoat.uz/uz/press/news/kimyoviy-mahsulotlar-mahalliylashuvini-kengaytirishga-qarati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