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28-август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“Янги Ўзбекистон тараққиётида кимё саноатининг ўрни” мавзусида эсселар танлови ташкил этилди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томонидан тизимдаги корхона ва ташкилотларда фаолият юритаётган ходимлар ўртасида “Янги Ўзбекистон тараққиётида кимё саноатининг ўрни” мавзусида эсселар танловининг Республика босқичи ўтказилди.</w:t>
            </w:r>
          </w:p>
          <w:p>
            <w:pPr/>
            <w:r>
              <w:rPr/>
              <w:t xml:space="preserve">“Янги Ўзбекистон тараққиётида кимё саноатининг ўрни” мавзусида эсселар танловини ташкил этишдан кўзланган асосий мақсад Ўзбекистон Республикаси давлат мустақиллигининг 30 йиллигини муносиб нишонлаш, мустақилликни бебаҳо қадрият сифатида кенг тарғиб этиш ва у берган имкониятлардан унумли фойдаланиш, ўзбек тилининг давлат тили сифатидаги мавқеи ва нуфузини мустаҳкамлаш, лотин ёзувига асосланган ўзбек алифбосига босқичма-босқич тўлиқ ўтилишини таъминлаш ва ишчи-ходимларнинг саводхонлигини ошириш борасидаги устувор вазифаларни изчил амалга ошириш ҳисобланади.</w:t>
            </w:r>
          </w:p>
          <w:p>
            <w:pPr/>
            <w:r>
              <w:rPr/>
              <w:t xml:space="preserve">Танловнинг биринчи босқичи тизимдаги ҳар бир корхона ва ташкилотларда жорий йилнинг 2-14 август кунлари ўтказилди ҳамда 3 нафардан ғолиб аниқланди. Тармоқ босқичида 1-ўринга сазовор деб топилган ижодий иш Республика босқичига тавсия этилди. Асосийси барча ижодий ишлар танлов шартига мувофиқ лотин ёзувига асосланган ўзбек алифбосида ёзилди.</w:t>
            </w:r>
          </w:p>
          <w:p>
            <w:pPr/>
            <w:r>
              <w:rPr/>
              <w:t xml:space="preserve">Эсселар танлови онлайн шаклда, карантин қоидаларига амал қилинган ҳолда ташкил қилинди. Ғолиблар мамлакатимиз мустақиллигининг 30 йиллиги байрами арафасида диплом ва эсдалик совғалар билан тақдирланади.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https://new.uzkimyosanoat.uz/uz/press/news/kimyo-sanoati-esse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