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16-ноябр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Ўзбекистон саноат ярмаркаси ва кооперация биржасида иштирок этади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Иқтисодиёт ва саноат вазирлиги, Ўзбекистон Республикаси Инвестициялар ва ташқи савдо Вазирлиги, Ўзбекистон савдо-саноат палатаси ва бошқа ҳамкор ташкилотлар томонидан  2019 йил 18-22 ноябрь кунлари “Ўзэкспомарказ” МКМда ўтказиладиган Ўзбекистон саноат ярмаркаси ва кооперация биржасида “Ўзкимёсаноат” АЖ иштирок этади.</w:t>
            </w:r>
          </w:p>
          <w:p>
            <w:pPr/>
            <w:r>
              <w:rPr/>
              <w:t xml:space="preserve">“Ўзэкспомарказ” тўртинчи павилонида “Ўзкимёсаноат” АЖ кўргазма стенди безатилади ва барча турдаги маҳсулотлар, импортга бўлган талаблар рўйхати ва маҳаллийлаштириш лойиҳалари намойиш этилади.</w:t>
            </w:r>
          </w:p>
          <w:p>
            <w:pPr/>
            <w:r>
              <w:rPr/>
              <w:t xml:space="preserve">Шунингдек, тадбирда “Ўзкимёсаноат” АЖ тармоқ корхоналарида 2020-2021 йилларда импорт ўрнини босувчи маҳаллийлаштириш маҳсулотлари, 2020-2021 йилларда кооперация алоқаларини кенгайтириш бўйича таклиф қилинаётган лойиҳалар, 2020-2021 йилларга мўлжалланган инвестиция дастури доирасида импорт ўрнини босувчи маҳсулотларни маҳаллийлаштириш бўйича лойиҳалар, 2022-2024 йилларга мўлжалланган инвестиция дастури доирасида импорт ўрнини босувчи маҳсулотларни маҳаллийлаштириш бўйича лойиҳалар ҳамда суюқ ва сувда тўлиқ эрувчан комплекс минерал ўғитлар рўйхати ҳам тақдим этилиди.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https://new.uzkimyosanoat.uz/uz/press/news/industrial-fair-2019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