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Фаол ходимлар тақдирланди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 марказий аппаратида жорий йил давомида ўз вазифаларига масъулият билан ёндашиб, самарали меҳнат қилган, ташаббускорлик ва фидойилик кўрсатган ходимларни алоҳида эътироф этиш ҳамда рағбатлантириш мақсадида тадбир ташкил этилди.</w:t>
            </w:r>
          </w:p>
          <w:p>
            <w:pPr/>
            <w:r>
              <w:rPr/>
              <w:t xml:space="preserve">Тадбир доирасида йил давомида эришилган натижалар, амалга оширилган муҳим лойиҳалар ва жамоанинг умумий ютуқлари қайд этилди. </w:t>
            </w:r>
          </w:p>
          <w:p>
            <w:pPr/>
            <w:r>
              <w:rPr/>
              <w:t xml:space="preserve">Шунингдек, Жамият ривожига муносиб ҳисса қўшган ходимлар қатор номинациялар бўйича тақдирланди.</w:t>
            </w:r>
          </w:p>
          <w:p>
            <w:pPr/>
            <w:r>
              <w:rPr/>
              <w:t xml:space="preserve">Ушбу эътироф ва рағбатлантириш ходимларнинг меҳнатини қадрлаш, жамоада соғлом рақобат ва мотивацияни кучайтириш, шу билан бирга келгуси йилларда янада юқори марраларни кўзлашга ундайди. </w:t>
            </w:r>
          </w:p>
          <w:p>
            <w:pPr/>
            <w:r>
              <w:rPr/>
              <w:t xml:space="preserve">«Ўзкимёсаноат» АЖ раҳбарияти барча ходимларни самимий табриклади ва келгуси фаолиятларида муваффақият тилади.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https://new.uzkimyosanoat.uz/uz/press/news/faol-hodimlar-taqdirlandi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