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14-ноябр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Қозон банки" ИТТБ МЧЖ делегацияси "Чирчиқ" кимё-индустриал технопаркига ташриф буюрди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Қозон банки" ИТТБ МЧЖ делегацияси ҳамкорликни ривожлантириш мақсадида "Чирчиқ" кимё-индустриал технопаркига ташриф буюрди</w:t>
            </w:r>
          </w:p>
          <w:p>
            <w:pPr>
              <w:jc w:val="both"/>
            </w:pPr>
            <w:r>
              <w:rPr/>
              <w:t xml:space="preserve">"Чирчиқ" кимё-индустриал технопаркига Иқтисодий тараққиёт тижорат банки "Қозон банки" делегацияси амалий ташриф билан келди.</w:t>
            </w:r>
          </w:p>
          <w:p>
            <w:pPr>
              <w:jc w:val="both"/>
            </w:pPr>
            <w:r>
              <w:rPr/>
              <w:t xml:space="preserve">Ташрифдан кўзланган мақсад Технопарк инфратузилмаси ва ишлаб чиқариш салоҳияти билан танишиш, шунингдек, хорижий инвестициялар иштирокидаги корхоналарни қўллаб-қувватлаш бўйича комплекс молиявий ечимларни тақдим этишдан иборат.</w:t>
            </w:r>
          </w:p>
          <w:p>
            <w:pPr>
              <w:jc w:val="both"/>
            </w:pPr>
            <w:r>
              <w:rPr/>
              <w:t xml:space="preserve">Учрашувда хорижий инвесторларнинг молиялаштириш ва банк хизматларига бўлган эҳтиёжларига алоҳида эътибор қаратилди.</w:t>
            </w:r>
          </w:p>
          <w:p>
            <w:pPr>
              <w:jc w:val="both"/>
            </w:pPr>
            <w:r>
              <w:rPr/>
              <w:t xml:space="preserve">Ташриф якунлари бўйича бир қатор индивидуал маслаҳатлашувлар ўтказиш тўғрисида келишувга эришилди, унинг доирасида хорижий инвесторлар, "Чирчиқ" технопарки резидент корхоналарининг таъсисчилари ҳамкорликнинг мумкин бўлган шартларини батафсил муҳокама қилишлари мумкин бўлади.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https://new.uzkimyosanoat.uz/uz/press/news/delegaciya-ooo-kber-bank-kazani-posetila-himiko-industrialny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