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10-феврал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Аҳоли ва қишлоқ хўжалигини рўйхатга олиш тадбирининг иккинчи босқичи давом этмоқда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Хабарингиз бор, Ўзбекистон Республикаси Президентининг 2025-йил 19-сентябрдаги ПФ–173-сон Фармони ижроси доирасида аҳоли ва қишлоқ хўжалигини рўйхатга олиш тадбирининг иккинчи босқичи давом этмоқда. </w:t>
            </w:r>
          </w:p>
          <w:p>
            <w:pPr>
              <w:jc w:val="both"/>
            </w:pPr>
            <w:r>
              <w:rPr/>
              <w:t xml:space="preserve">Қашқадарё вилояти Деҳқонобод туманига бириктирилган “Ўзкимёсаноат” АЖ вакиллари иштирокида аҳолини рўйхатга олиш жараёни бўйича маҳалла фуқаролар йиғинларидаги еттилик фаолияти ўрганилди.Ўрганиш жараёнида маҳалла еттиликларига тегишли тушунтиришлар ва амалий кўрсатмалар берилди.</w:t>
            </w:r>
          </w:p>
          <w:p>
            <w:pPr>
              <w:jc w:val="both"/>
            </w:pPr>
            <w:r>
              <w:rPr/>
              <w:t xml:space="preserve">Жумладан, “Завқий” ва “Хожамаҳмуд” маҳалла фуқаролар йиғинларига ташриф буюрилди ва аҳолини хатловдан ўтказиш жараёнида юзага келаётган масалалар аниқланиб, уларни бартараф этиш бўйича зарур чоралар кўрилди.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https://new.uzkimyosanoat.uz/uz/press/news/aholi-va-qishloq-huzhaligini-ruyhatga-olish-tadbirining-ikki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