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31-август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“Ўзбекистон Республикаси мустақиллигининг 30 йиллиги” эсдалик нишонини топшириш маросими бӯлиб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жамиятида Ўзбекистон Республикаси давлат мустақиллигининг 30 йиллиги муносабати билан “Янги Ўзбекистонда эркин ва фаровон яшайлик!” шиори остида байрам тадбири ташкил этилди.</w:t>
            </w:r>
          </w:p>
          <w:p>
            <w:pPr/>
            <w:r>
              <w:rPr/>
              <w:t xml:space="preserve">Тадбирда “Ўзкимёсаноат” АЖ, “Ўзкимёимпекс” МЧЖ, “Кимётранс-Логистик” МЧЖ, “Ҳамкор Сервис” МЧЖ ходимлари, Ўзбек Миллий академик драма театри актёрлари ва оммавий ахборот воситаси вакиллари иштирок этди.</w:t>
            </w:r>
          </w:p>
          <w:p>
            <w:pPr/>
            <w:r>
              <w:rPr/>
              <w:t xml:space="preserve">Тадбир давомида “Ўзбекистон Республикаси Мустақиллигининг 30 йиллиги” эсдалик нишонини топшириш, “Ўзкимёсаноат” акциядорлик жамияти тизимидаги корхона ва ташкилотлар ишчи-ходимлари ўртасида Ўзбекистон Республикаси давлат мустақиллигининг 30 йиллиги муносабати билан “Янги Ўзбекистон тараққиётида кимё саноатининг ўрни” мавзусида эсселар танловининг Республика босқичи ғолибларини тақдирлаш маросими ташкил этилди.</w:t>
            </w:r>
          </w:p>
          <w:p>
            <w:pPr/>
            <w:r>
              <w:rPr/>
              <w:t xml:space="preserve">Шунингдек, Ўзбекистон Республикаси Президенти Шавкат Мирзиёев томонидан ўтган ҳафтада Навоий вилоятига амалга оширган ташрифи чоғида “Навоийазот” АЖ кўп йиллардан буён 14-цех синтез аппаратчиси вазифасида фаолият юритиб келаётган Фармонова Соҳиба Усмон қизига Д.И.Менделеев номидаги Россия кимё-технологиялари университетининг Тошкент шаҳридаги филиалига ўқишга кириш бўйича тақдим этилган имтиёзли грантни тантанали равишда топшириш маросими ўтказилди.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https://new.uzkimyosanoat.uz/uz/press/news/30yillik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