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 йил 15-январ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2018 йил якунлари бўйича “Ўзкимёсаноат” АЖ корхоналари фаолияти тўғрисида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2018 йил якуни билан “Ўзкимёсаноат” корхоналарида 4,17 трлн. сўмлик товар маҳсулот ишлаб чиқарилди.</w:t>
            </w:r>
          </w:p>
          <w:p>
            <w:pPr/>
            <w:r>
              <w:rPr/>
              <w:t xml:space="preserve">Соф ҳолда 1170,77 минг тонна минерал ўғитлар, шу жумладан 847,98 минг тонна азотли ўғитлар, 140,38 минг тонна фосфорли ўғитлар ва 182,41 минг тонна калийли ўғитлар ишлаб чиқарилди.</w:t>
            </w:r>
          </w:p>
          <w:p>
            <w:pPr/>
            <w:r>
              <w:rPr/>
              <w:t xml:space="preserve">Йил якуни билан биржа савдоларида 884,66 минг тонна минерал ўғитлар сотилди.</w:t>
            </w:r>
          </w:p>
          <w:p>
            <w:pPr/>
            <w:r>
              <w:rPr/>
              <w:t xml:space="preserve">Маҳсулот экспортининг прогнози 100%га бажарилди.</w:t>
            </w:r>
          </w:p>
          <w:p>
            <w:pPr/>
            <w:r>
              <w:rPr/>
              <w:t xml:space="preserve">Ишлаб чиқариш харажатларини қисқартириш прогнози 107.6%га ёки 260,8 млрд. сўмга камайтирилди.</w:t>
            </w:r>
          </w:p>
          <w:p>
            <w:pPr/>
            <w:r>
              <w:rPr/>
              <w:t xml:space="preserve">Инвестиция дастурига киритилган лойиҳаларни бажариш доирасида “Ўзкимёсаноат” АЖ корхоналари томонидан 466,9 млн.доллар ҳажмида инвестициялар ўзлаштирилди.</w:t>
            </w:r>
          </w:p>
          <w:p>
            <w:pPr/>
            <w:r>
              <w:rPr/>
              <w:t xml:space="preserve">1242 янги иш ўрни яратилди, шу жумладан 15 си касаначилик асосида.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 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https://new.uzkimyosanoat.uz/uz/press/news/2018-yil-yakunlari-buyicha-uzkimyosanoat-azh-korhonalari-faoliyati-tugrisida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