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19-май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январ-апрел ойларида “Ўзкимёсаноат” ДАК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йилнинг январ-апрел ойларида “Ўзкимёсаноат” корхоналарида </w:t>
            </w:r>
            <w:r>
              <w:rPr>
                <w:b w:val="1"/>
                <w:bCs w:val="1"/>
              </w:rPr>
              <w:t xml:space="preserve">688,1</w:t>
            </w:r>
            <w:r>
              <w:rPr/>
              <w:t xml:space="preserve"> млрд. сўмлик товар маҳсулот ишлаб чиқарилиб, 2014 йилнинг шу даврига нисбатан ўсиш суръати </w:t>
            </w:r>
            <w:r>
              <w:rPr>
                <w:b w:val="1"/>
                <w:bCs w:val="1"/>
              </w:rPr>
              <w:t xml:space="preserve">104,6%</w:t>
            </w:r>
            <w:r>
              <w:rPr/>
              <w:t xml:space="preserve"> ташкил қилди. Айни пайтда </w:t>
            </w:r>
            <w:r>
              <w:rPr>
                <w:b w:val="1"/>
                <w:bCs w:val="1"/>
              </w:rPr>
              <w:t xml:space="preserve">59,9 </w:t>
            </w:r>
            <w:r>
              <w:rPr/>
              <w:t xml:space="preserve">млрд.сўмлик халқ истеъмол моллари ишлаб чиқарилди ва ўтган йилнинг айни даврига нисбатан ўсиш суръати </w:t>
            </w:r>
            <w:r>
              <w:rPr>
                <w:b w:val="1"/>
                <w:bCs w:val="1"/>
              </w:rPr>
              <w:t xml:space="preserve">106,3%.</w:t>
            </w:r>
          </w:p>
          <w:p>
            <w:pPr/>
            <w:r>
              <w:rPr/>
              <w:t xml:space="preserve">Соф ҳолда</w:t>
            </w:r>
            <w:r>
              <w:rPr>
                <w:b w:val="1"/>
                <w:bCs w:val="1"/>
              </w:rPr>
              <w:t xml:space="preserve"> 423,7 </w:t>
            </w:r>
            <w:r>
              <w:rPr/>
              <w:t xml:space="preserve">минг тонна минерал ўғитлар, шу жумладан </w:t>
            </w:r>
            <w:r>
              <w:rPr>
                <w:b w:val="1"/>
                <w:bCs w:val="1"/>
              </w:rPr>
              <w:t xml:space="preserve">339,5 </w:t>
            </w:r>
            <w:r>
              <w:rPr/>
              <w:t xml:space="preserve"> минг тонна азотли ўғитлар, </w:t>
            </w:r>
            <w:r>
              <w:rPr>
                <w:b w:val="1"/>
                <w:bCs w:val="1"/>
              </w:rPr>
              <w:t xml:space="preserve">42,8 </w:t>
            </w:r>
            <w:r>
              <w:rPr/>
              <w:t xml:space="preserve">минг тонна фосфорли ўғитлар ва </w:t>
            </w:r>
            <w:r>
              <w:rPr>
                <w:b w:val="1"/>
                <w:bCs w:val="1"/>
              </w:rPr>
              <w:t xml:space="preserve">41,4 </w:t>
            </w:r>
            <w:r>
              <w:rPr/>
              <w:t xml:space="preserve"> минг тонна калийли ўғитлар ишлаб чиқарилди.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https://new.uzkimyosanoat.uz/uz/press/news/2015-yilning-yanvar-aprel-oylarida-uzkimyosanoat-dak-korhonalari-faoliyati-tugrisida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