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 standalone="yes"?>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<w:body><w:p w14:paraId="64BC1A8D" w14:textId="4BF9496F" w:rsidR="00A048F3" w:rsidRPr="00477279" w:rsidRDefault="00477279" w:rsidP="002A6CB9"><w:pPr><w:rPr><w:b/><w:sz w:val="32"/><w:szCs w:val="28"/><w:lang w:val="en-US"/></w:rPr></w:pPr><w:r><w:rPr><w:b/><w:sz w:val="32"/><w:szCs w:val="28"/><w:lang w:val="en-US"/></w:rPr><w:t></w:t><w:pict><v:shape type="#_x0000_t75" style="width:300px;height:49.668874172185px" stroked="f" filled="f"><v:imagedata r:id="rId8" o:title=""/></v:shape></w:pict><w:t></w:t></w:r></w:p><w:p w14:paraId="4C657E59" w14:textId="10DF69B4" w:rsidR="008E41E5" w:rsidRDefault="008E41E5" w:rsidP="004D4932"><w:pPr><w:jc w:val="center"/><w:rPr><w:b/><w:sz w:val="32"/><w:szCs w:val="28"/><w:lang w:val="ru-RU"/></w:rPr></w:pPr></w:p><w:p w14:paraId="65E6D3BD" w14:textId="77777777" w:rsidR="00223504" w:rsidRDefault="00223504" w:rsidP="004D4932"><w:pPr><w:jc w:val="center"/><w:rPr><w:b/><w:sz w:val="32"/><w:szCs w:val="28"/><w:lang w:val="ru-RU"/></w:rPr></w:pPr></w:p><w:p w14:paraId="628282D5" w14:textId="674817B3" w:rsidR="00A048F3" w:rsidRPr="00EB414A" w:rsidRDefault="00A048F3" w:rsidP="00A048F3"><w:pPr><w:rPr><w:b/><w:i/><w:iCs/><w:sz w:val="28"/><w:lang w:val="ru-RU"/></w:rPr></w:pPr><w:r w:rsidRPr="00EB414A"><w:rPr><w:i/><w:iCs/><w:lang w:val="ru-RU"/></w:rPr><w:t>2024 йил 2-декабр</w:t></w:r></w:p><w:p w14:paraId="65A7E376" w14:textId="29A957ED" w:rsidR="004D4932" w:rsidRPr="00A048F3" w:rsidRDefault="00A048F3" w:rsidP="00AD52D5"><w:pPr><w:rPr><w:b/><w:sz w:val="32"/><w:szCs w:val="28"/><w:lang w:val="en-US"/></w:rPr></w:pPr><w:bookmarkStart w:id="0" w:name="_GoBack"/><w:r><w:rPr><w:b/><w:sz w:val="32"/><w:szCs w:val="28"/><w:lang w:val="en-US"/></w:rPr><w:t>Фойдали маълумотлар</w:t></w:r></w:p><w:bookmarkEnd w:id="0"/><w:p w14:paraId="522BF26F" w14:textId="3F0F523B" w:rsidR="00A048F3" w:rsidRDefault="00A048F3"><w:pPr><w:rPr><w:sz w:val="28"/><w:szCs w:val="28"/><w:lang w:val="ru-RU"/></w:rPr></w:pPr></w:p><w:tbl>
  <w:tblGrid>
    <w:gridCol/>
  </w:tblGrid>
  <w:tr>
    <w:trPr/>
    <w:tc>
      <w:tcPr>
        <w:noWrap/>
      </w:tcPr>
      <w:tbl>
        <w:tblGrid>
          <w:gridCol/>
          <w:gridCol/>
        </w:tblGrid>
        <w:tblPr>
          <w:tblW w:w="0" w:type="auto"/>
          <w:tblLayout w:type="autofit"/>
        </w:tblPr>
        <w:tr>
          <w:trPr/>
          <w:tc>
            <w:tcPr>
              <w:noWrap/>
            </w:tcPr>
            <w:p>
              <w:pPr/>
              <w:r>
                <w:rPr>
                  <w:b w:val="1"/>
                  <w:bCs w:val="1"/>
                </w:rPr>
                <w:t xml:space="preserve">Файл</w:t>
              </w:r>
            </w:p>
          </w:tc>
          <w:tc>
            <w:tcPr>
              <w:noWrap/>
            </w:tcPr>
            <w:p>
              <w:pPr/>
              <w:r>
                <w:rPr>
                  <w:b w:val="1"/>
                  <w:bCs w:val="1"/>
                </w:rPr>
                <w:t xml:space="preserve">Манба</w:t>
              </w:r>
            </w:p>
          </w:tc>
        </w:tr>
        <w:tr>
          <w:trPr/>
          <w:tc>
            <w:tcPr>
              <w:noWrap/>
            </w:tcPr>
            <w:p>
              <w:pPr/>
              <w:r>
                <w:rPr/>
                <w:t xml:space="preserve">Кафолатлар</w:t>
              </w:r>
            </w:p>
          </w:tc>
          <w:tc>
            <w:tcPr>
              <w:noWrap/>
            </w:tcPr>
            <w:p>
              <w:pPr/>
              <w:hyperlink r:id="rId7" w:history="1">
                <w:r>
                  <w:rPr/>
                  <w:t xml:space="preserve">https://constitution.uz/oz/pages/yangi_tahrirdagi_konstitutsiya</w:t>
                </w:r>
              </w:hyperlink>
            </w:p>
          </w:tc>
        </w:tr>
        <w:tr>
          <w:trPr/>
          <w:tc>
            <w:tcPr>
              <w:noWrap/>
            </w:tcPr>
            <w:p>
              <w:pPr/>
              <w:r>
                <w:rPr/>
                <w:t xml:space="preserve">Инсон ҳуқуқлари</w:t>
              </w:r>
            </w:p>
          </w:tc>
          <w:tc>
            <w:tcPr>
              <w:noWrap/>
            </w:tcPr>
            <w:p>
              <w:pPr/>
              <w:hyperlink r:id="rId8" w:history="1">
                <w:r>
                  <w:rPr/>
                  <w:t xml:space="preserve">https://strategy.uz/index.php?category=infog&lang=ru</w:t>
                </w:r>
              </w:hyperlink>
            </w:p>
          </w:tc>
        </w:tr>
        <w:tr>
          <w:trPr/>
          <w:tc>
            <w:tcPr>
              <w:noWrap/>
            </w:tcPr>
            <w:p>
              <w:pPr/>
              <w:r>
                <w:rPr/>
                <w:t xml:space="preserve">Янги Конституциянинг асосий янгиликлари</w:t>
              </w:r>
            </w:p>
          </w:tc>
          <w:tc>
            <w:tcPr>
              <w:noWrap/>
            </w:tcPr>
            <w:p>
              <w:pPr/>
              <w:hyperlink r:id="rId9" w:history="1">
                <w:r>
                  <w:rPr/>
                  <w:t xml:space="preserve">https://strategy.uz/index.php?category=infog&lang=uz</w:t>
                </w:r>
              </w:hyperlink>
            </w:p>
          </w:tc>
        </w:tr>
        <w:tr>
          <w:trPr/>
          <w:tc>
            <w:tcPr>
              <w:noWrap/>
            </w:tcPr>
            <w:p>
              <w:pPr/>
              <w:r>
                <w:rPr/>
                <w:t xml:space="preserve">Конституциясининг мазмун-моҳияти-1</w:t>
              </w:r>
            </w:p>
          </w:tc>
          <w:tc>
            <w:tcPr>
              <w:noWrap/>
            </w:tcPr>
            <w:p>
              <w:pPr/>
              <w:hyperlink r:id="rId10" w:history="1">
                <w:r>
                  <w:rPr/>
                  <w:t xml:space="preserve">https://adliya.uz/inner-page/konstitutsiya-sahifasi</w:t>
                </w:r>
              </w:hyperlink>
            </w:p>
          </w:tc>
        </w:tr>
        <w:tr>
          <w:trPr/>
          <w:tc>
            <w:tcPr>
              <w:noWrap/>
            </w:tcPr>
            <w:p>
              <w:pPr/>
              <w:r>
                <w:rPr/>
                <w:t xml:space="preserve">Конституциясининг мазмун-моҳияти-2</w:t>
              </w:r>
            </w:p>
          </w:tc>
        </w:tr>
      </w:tbl>
      <w:p/>
    </w:tc>
  </w:tr>
</w:tbl>
<w:p w14:paraId="37969DD4" w14:textId="6072311F" w:rsidR="004E4FEA" w:rsidRDefault="004E4FEA" w:rsidP="004E4FEA"><w:pPr><w:rPr><w:sz w:val="28"/><w:szCs w:val="28"/><w:lang w:val="ru-RU"/></w:rPr></w:pPr></w:p><w:p w14:paraId="17D35146" w14:textId="77777777" w:rsidR="006D67C6" w:rsidRDefault="006D67C6" w:rsidP="004E4FEA"><w:pPr><w:rPr><w:sz w:val="28"/><w:szCs w:val="28"/><w:lang w:val="ru-RU"/></w:rPr></w:pPr></w:p><w:p w14:paraId="63214FEC" w14:textId="77777777" w:rsidR="004E4FEA" w:rsidRPr="00DD7CD9" w:rsidRDefault="004E4FEA" w:rsidP="004E4FEA"><w:pPr><w:rPr><w:b/><w:bCs/><w:i/><w:iCs/><w:lang w:val="en-US"/></w:rPr></w:pPr><w:r w:rsidRPr="00DD7CD9"><w:rPr><w:b/><w:bCs/><w:i/><w:iCs/><w:lang w:val="en-US"/></w:rPr><w:t>source:</w:t></w:r></w:p><w:p w14:paraId="590A36CF" w14:textId="77777777" w:rsidR="004E4FEA" w:rsidRPr="00DD7CD9" w:rsidRDefault="004E4FEA" w:rsidP="004E4FEA"><w:pPr><w:rPr><w:i/><w:iCs/><w:lang w:val="en-US"/></w:rPr></w:pPr><w:r w:rsidRPr="00DD7CD9"><w:rPr><w:i/><w:iCs/><w:lang w:val="en-US"/></w:rPr><w:t>"Ўзкимёсаноат" акциядорлик жамияти</w:t></w:r></w:p><w:p w14:paraId="71C6122F" w14:textId="01C0B5C7" w:rsidR="004E4FEA" w:rsidRPr="00DD7CD9" w:rsidRDefault="004E4FEA" w:rsidP="004E4FEA"><w:pPr><w:rPr><w:i/><w:iCs/><w:lang w:val="ru-RU"/></w:rPr></w:pPr><w:r w:rsidRPr="00DD7CD9"><w:rPr><w:i/><w:iCs/><w:lang w:val="ru-RU"/></w:rPr><w:t>https://new.uzkimyosanoat.uz/uz/documents/constitution/useful-information</w:t></w:r></w:p><w:p w14:paraId="36856441" w14:textId="77777777" w:rsidR="00A048F3" w:rsidRPr="004D4932" w:rsidRDefault="00A048F3" w:rsidP="00A048F3"><w:pPr><w:jc w:val="both"/><w:rPr><w:sz w:val="28"/><w:szCs w:val="28"/><w:lang w:val="ru-RU"/></w:rPr></w:pPr></w:p><w:sectPr w:rsidR="00A048F3" w:rsidRPr="004D4932" w:rsidSect="00A048F3"><w:pgSz w:w="11906" w:h="16838"/><w:pgMar w:top="1134" w:right="1134" w:bottom="1134" w:left="1134" w:header="709" w:footer="709" w:gutter="0"/><w:cols w:space="708"/><w:docGrid w:linePitch="360"/></w:sectPr></w:body>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