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25-май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«O'zkimyosanoat» акциядорлик жамиятининг акциядорлар умумий йиғилиши тўғрисидаги низом (янги таҳрир)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Мазкур низом Ўзбекистон Республикасининг “Акциядорлик жамиятлари ва акциядорларнинг ҳуқуқларини ҳимоя қилиш тўғрисида”ги Қонунига, Акциядорлик жамиятлари фаолиятининг самарадорлигини ошириш ва корпоратив бошқарув тизимини такомиллаштириш комиссияси йиғилишларининг баённомалари билан (11.02.2016-й. 02-02/1-187-сон ва 27.04.2018-й. 24/1-989-сон) тасдиқланган Корпоратив бошқарув кодекси ва Давлат иштирокидаги корхоналар учун корпоратив бошқарув қоидаларининг тавсияларига, “Ўзкимёсаноат” АЖ (кейинги ўринларда – “Жамият”) уставига мувофиқ ишлаб чиқилган ва Жамият акциядорларининг умумий йиғилиши мавқеини, ишини белгилайди, уни ўтказиш ва қарорлар қабул қилинишини тартибга солади.</w:t>
            </w:r>
          </w:p>
          <w:p>
            <w:pPr/>
            <w:hyperlink r:id="rId7" w:history="1">
              <w:r>
                <w:rPr/>
                <w:t xml:space="preserve">Ҳужжатни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https://new.uzkimyosanoat.uz/uz/corporate/documents/general-meeting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