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 йил 3-феврал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2021 йил учун "Ўзкимёсаноат" АЖнинг бизнес-режадаги асосий кўрсаткичларини бажарилиш тўғрисида маълумот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Кўрсаткичлар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Ўлчов бирлиги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Режа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Амалда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Бажарили-ши, 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Товар маҳсулотлар хажми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млрд. сўм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10 110,6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11 065,5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109,4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Асосий маҳсулотлар ишлаб чиқарилиши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Минерал ўғитлар (100% соф ҳолда), жами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1 454,8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1 510,5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шу жумладан: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азотли ўғитлар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1 105,4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1 173,1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106,1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фосфорли ўғитлар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133,4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104,9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калийли ўғитлар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216,0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197,4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91,4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Органик ва ноорганик кимё маҳсулотлари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Паст зичликли аммоний нитрати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117,0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Кальцинацияланган сода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184,8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92,4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Натрий цианиди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114,2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Тиомочевина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ПВХ (поливинилхлорид)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56,2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Дефолиантлар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Натрий нитрати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123,9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Натрий бикарбонат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111,6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Автомобиль шиналари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дона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1 600,0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244,9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Қишлоқ хўжалиги шиналари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дона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Конвейер лентаси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п/м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73,6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Инвестицияларни ўзлаштириш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млн.долл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Янги иш ўрни яратиш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кол-во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144,0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https://new.uzkimyosanoat.uz/uz/corporate/disclosure/indicators/bp-result-2021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