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2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2023 йил 9 ой якунлари бўйича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inancial-reports/quarterly-reports/report2023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