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27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2023 йил 9 ой якунлари бўйича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inancial-reports/quarterly-reports/report2023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