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маълумот, №8, 29.06.2018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ҚИММАТЛИ ҚОҒОЗЛАР БЎЙИЧА ДАРОМАДЛАРНИ ҲИСОБЛАШ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 НОМИ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рақами: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Қимматли қоғозлар бўйича даромадларни ҳисоблаш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Қарор қабул қилувчи эмитент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АУЙ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Қарор қабул қилинган сана: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29.06.2018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Эмитент органи мажлисининг (йиғилишининг) баённомасини тузиш санаси: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Оддий акцияларга дивиденд тўловларини ўтказиш: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битта акциянинг сўмдаги қиймати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3.6000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битта акциянинг фоиздаги номинал қиймати 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0.27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Имтиёзли акцияларга диведенд тўловларини ўтказиш: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битта акциянинг сўмдаги қиймати: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0.0000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битта акциянинг фоиздаги номинал қиймати 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 бўйича тўловларнинг бошланиш ва якунланиш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Бошланиш санаси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Якунланиш санаси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оддий акциялар бўйича: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21.07.2018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29.08.2018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имтиёзли акциялар бўйича: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 бўйича тўловлар шакли: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https://new.uzkimyosanoat.uz/uz/corporate/disclosure/facts/muhim-fakt-tugrisida-malumot-8-29-06-2018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