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2018 йил 30-январ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Муҳим факт тўғрисида ахборот №25, 09.12.2017й.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tbl>
            <w:tblGrid>
              <w:gridCol/>
              <w:gridCol/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1.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ЭМИТЕНТНИНГ НОМИ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Тўлиқ: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"O'ZKIMYOSANOAT" акциядорлик жамияти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Қиска: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"O'ZKIMYOSANOAT" АЖ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Биржа тикер номи: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йўқ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2.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АЛОҚА МАЪЛУМОТЛАРИ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Жойлашган жойи: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100011, Тошкент ш., Шайхонтохур тумани, Навоий кўчаси, 38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Почта манзили: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100011, Тошкент ш., Шайхонтохур тумани, Навоий кўчаси, 38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Электрон почта манзили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uzkimyosanoat@uks.uz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Расми веб-сайт:</w:t>
                  </w:r>
                </w:p>
              </w:tc>
              <w:tc>
                <w:tcPr>
                  <w:noWrap/>
                </w:tcPr>
                <w:p>
                  <w:pPr/>
                  <w:hyperlink r:id="rId7" w:history="1">
                    <w:r>
                      <w:rPr/>
                      <w:t xml:space="preserve">www.uzkimyosanoat.uz</w:t>
                    </w:r>
                  </w:hyperlink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3.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МУҲИМ ФАКТ ТЎҒРИСИДА АХБОРОТ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Муҳим фактнинг рақами: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25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Муҳим фактнинг номи: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Қимматли қоғозларни чиқариш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Эмитентнинг қарор қабул қилган органи: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Акциядорлар умумий йиғилиши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Қарор қабул қилинган сана: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09.12.2017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Қимматли қоғознинг тури: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Оддий.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Қимматли қоғозларнинг сони: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15 523 997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Бир дона қимматли қоғознинг номинал қиймати: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1 145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Чиқарилишнинг умумий суммаси: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17 774 976 565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Чиқарилишнинг давлат рўйхатидан ўтказилган санаси: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26.01.2018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Чиқарилишнинг давлат рўйхатидан ўтказилган рақами: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P0315-9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Қимматли қоғозларни жойлаштириш усули: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ёпиқ</w:t>
                  </w:r>
                </w:p>
              </w:tc>
            </w:tr>
          </w:tbl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https://new.uzkimyosanoat.uz/uz/corporate/disclosure/facts/muhim-fakt-tugrisida-ahborot-25-09-12-2017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