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20.03.2025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20.03.2025 йилдаги 6-сон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https://new.uzkimyosanoat.uz/uz/corporate/disclosure/facts/emitentning-yuqori-boshqaruv-organi-tomonidan-qabul-qilingan-20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