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8-ноябр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"Ўзкимёсаноат" АЖнинг 2023 йил III чорагида корпоратив бошқарув тизимини баҳолаш бўйича хулоса (08.11.2023)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https://new.uzkimyosanoat.uz/uz/corporate/disclosure/assessments/conclusion-20231108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