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6-декабр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Жамият томонидан корпоратив бошқарув қоидаларининг тавсияларини қабул қилиш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акциядорларининг 2023 йил 22 ноябрдаги навбатдан ташқари умумий йиғилиши 1-сонли қарори билан Жамият 2023 йил 1 декабрдан бошлаб Давлат активларини бошқариш агентлигининг жорий йил 23 июндаги 145-сонли буйруғи билан тасдиқланган Давлат иштирокидаги корхоналар учун Корпоратив бошқарув қоидаларининг тавсияларига риоя қилиш мажбуриятини ўз зиммасига олганлиги тўғрисида маълум қилади.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https://new.uzkimyosanoat.uz/uz/corporate/announcement/corporate-governance-rules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