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Услуги на разработку проекта экологических нормативов предельно-допустимых выбросов загрязняющих веществ в атмосферу (ПДВ) и инвентаризация источников выбросов для AO “Maxam-Chirchiq”.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AO “Maxam-Chirchiq” на сайте etender.uzex.uz объявляет отбор на закуп услуги на разработку проекта экологических нормативов предельно-допустимых выбросов загрязняющих веществ в атмосферу (ПДВ) и инвентаризация источников выбросов для AO “Maxam-Chirchiq”.</w:t>
            </w:r>
            <w:br/>
            <w:r>
              <w:rPr/>
              <w:t xml:space="preserve">Месяц проведения отбора: Июнь 2025г.</w:t>
            </w:r>
            <w:br/>
            <w:r>
              <w:rPr/>
              <w:t xml:space="preserve">Стартовая сумма отбора: 120 000 000 сум.</w:t>
            </w:r>
            <w:br/>
            <w:r>
              <w:rPr/>
              <w:t xml:space="preserve">Более подробная информация по отбору указана в закупочной документации и в техническом задании.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https://new.uzkimyosanoat.uz/ru/press/tender/uslugi-na-razrabotku-proekta-ekologicheskih-normativov-prede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