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декабря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«Организация производства 100,0 тыс. п/м конвейерных лент, 200,0 тыс. шт. сельскохозяйственных шин и 3,0 млн. шт. автомобильных шин» на условиях строительства «под-ключ»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Государственная Акционерная компания «Узкимёсаноат» и Дирекция по строительству завода резинотехнических изделий, информирует Вас об объявлении международных тендерных торгов по проекту «Организация производства 100,0 тыс. п/м конвейерных лент, 200,0 тыс. шт. сельскохозяйственных шин и 3,0 млн. шт. автомобильных шин» на условиях строительства «под-ключ».</w:t>
            </w:r>
          </w:p>
          <w:p>
            <w:pPr/>
            <w:r>
              <w:rPr/>
              <w:t xml:space="preserve">Месторасположение объекта – Республика Узбекистан, Ташкентская область, город Ангрен, в Специальной Индустриальной Зоне «Ангрен».</w:t>
            </w:r>
          </w:p>
          <w:p>
            <w:pPr/>
            <w:r>
              <w:rPr/>
              <w:t xml:space="preserve">Для приобретения тендерной документации рекомендуем обращаться организатору Конкурсных торгов «Территориальный консалтинговый центр по Конкурсным торгам и ценообразованию в строительстве по городу Ташкенту», по адресу г.Ташкент улица Абая, дом – 6.</w:t>
            </w:r>
          </w:p>
          <w:p>
            <w:pPr/>
            <w:r>
              <w:rPr/>
              <w:t xml:space="preserve">Контактные телефоны: + 99871 244-12-17,  факс +99871 244-07-65.</w:t>
            </w:r>
          </w:p>
          <w:p>
            <w:pPr/>
            <w:r>
              <w:rPr/>
              <w:t xml:space="preserve">Для получения тендерной документации, пожалуйста, вышлите заполненную </w:t>
            </w:r>
            <w:hyperlink r:id="rId7" w:history="1">
              <w:r>
                <w:rPr/>
                <w:t xml:space="preserve">заявку</w:t>
              </w:r>
            </w:hyperlink>
            <w:r>
              <w:rPr/>
              <w:t xml:space="preserve"> на электронную почту </w:t>
            </w:r>
            <w:hyperlink r:id="rId8" w:history="1">
              <w:r>
                <w:rPr/>
                <w:t xml:space="preserve">tender_tash@bk.ru</w:t>
              </w:r>
            </w:hyperlink>
            <w:r>
              <w:rPr/>
              <w:t xml:space="preserve">.</w:t>
            </w:r>
          </w:p>
          <w:p>
            <w:pPr/>
            <w:r>
              <w:rPr/>
              <w:t xml:space="preserve">Стоимость одного комплекта конкурсной документации 200,0 долларов США.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https://new.uzkimyosanoat.uz/ru/press/tender/tenderrezina2013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