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ГЛАВНОМ ЗДАНИИ АО «УЗКИМЁСАНОАТ» УСТАНОВЛЕНА СОЛНЕЧНАЯ ФОТОЭЛЕКТРИЧЕСКАЯ СТАНЦИЯ МОЩНОСТЬЮ 200 КВТ.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здании АО «Узкимёсаноат» установлена и введена в эксплуатацию солнечная фотоэлектрическая станция мощностью 200 кВт·ч. По предварительным оценкам, станция будет вырабатывать 296 400 кВтч «зеленой» электроэнергии в год.</w:t>
            </w:r>
          </w:p>
          <w:p>
            <w:pPr/>
            <w:r>
              <w:rPr/>
              <w:t xml:space="preserve">Фотоэлектрическая станция подключена к городской электросети, которая и обеспечивает потребности АО «Узкимёсаноат» в электроэнергии, а остальную электроэнергию поставляет непосредственно в городскую электросеть. При этом электроэнергия, вырабатываемая в выходные и праздничные дни, будет реализована в городскую электросеть.</w:t>
            </w:r>
          </w:p>
          <w:p>
            <w:pPr/>
            <w:r>
              <w:rPr/>
              <w:t xml:space="preserve">Еще одним важным моментом является то, что в соответствии с Указом Президента Республики Узбекистан №ПП-4422 от 22 августа 2019 года Законом Республики Узбекистан «Об использовании возобновляемых источников энергии» предусмотрены льготы и преференции при использование возобновляемых источников энергии. В результате, при установке устройств возобновляемых источников энергии (номинальной мощностью 0,1 МВт и выше) освобождаются от налога на имущество сроком на 10 лет со дня ввода в эксплуатацию. Это позволит сократить расходы АО «Узкимёсаноат».</w:t>
            </w:r>
          </w:p>
          <w:p>
            <w:pPr/>
            <w:r>
              <w:rPr/>
              <w:t xml:space="preserve">Следует отметить, что на сегодняшний день эксплуатация таких солнечных фотоэлектрических установок налажена в Ташкентском филиале Российского химико-технологического университета, в акционерных обществах «Махам-Чирчик» и «Навоиазот». Внедрение эффективного использования возобновляемых источников энергии в химической промышленности, в том числе «Зеленой энергетики», является одним из основных планов АК «Узкимёсаноат».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https://new.uzkimyosanoat.uz/ru/press/news/yashil-elektr-energiyasi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