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сентября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Встреча в АО «Узкимёсаноат»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10 сентября 2017 года председатель правления АО «Узкимёсаноат» Абдухашим Абдуллаев принял находящуюся с рабочим визитом в Узбекистане делегацию компании «China Poly Group» (КНР) во главе с ее вице-президентом господином Ванг Лином. В ходе встречи стороны обменялись мнениями по поводу дальнейшего развития плодотворного сотрудничества, установившегося между АО «Узкимёсаноат»  и компанией «China Poly Group».</w:t>
            </w:r>
          </w:p>
          <w:p>
            <w:pPr/>
            <w:r>
              <w:rPr/>
              <w:t xml:space="preserve">Было подчеркнуто стремление сторон завершить до конца текущего года строительство завода по производству конвейерных лент, автомобильных и сельскохозяйственных шин, а также приступить к совместной проработке вопроса реализации II этапа этого проекта, предусматривающего расширение производственных мощностей строящегося завода.</w:t>
            </w:r>
          </w:p>
          <w:p>
            <w:pPr/>
            <w:r>
              <w:rPr/>
              <w:t xml:space="preserve">По итогам проведенных переговоров подписано «Рамочное соглашение о сотрудничестве между  АО «Узкимёсаноат» и компанией «China Poly Group» на период 2017-2027 годы».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https://new.uzkimyosanoat.uz/ru/press/news/vstrecha-poly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