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«Узкимёсаноат» и университет «Новый Узбекистан» укрепляют сотрудничество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Акционерное общество «Узкимёсаноат» продолжает активное сотрудничество с университетом «Новый Узбекистан» в области реализации научных и инновационных проектов. Целью совместной работы является повышение производственной эффективности и улучшение экологической ситуации в отрасли.</w:t>
            </w:r>
          </w:p>
          <w:p>
            <w:pPr/>
            <w:r>
              <w:rPr/>
              <w:t xml:space="preserve">На недавней встрече специалисты отдела инноваций «Узкимёсаноат» обсудили с представителями университета перспективные проекты, направленные на решение актуальных задач предприятий химической промышленности.</w:t>
            </w:r>
          </w:p>
          <w:p>
            <w:pPr/>
            <w:r>
              <w:rPr/>
              <w:t xml:space="preserve">Особое внимание было уделено разработке научных основ и внедрению новых технологий на производстве. Стороны договорились о дальнейшем развитии сотрудничества для реализации совместных инициатив.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https://new.uzkimyosanoat.uz/ru/press/news/uzkimyosanoat-i-universitet-novyy-uzbekistan-ukreplyayut-sot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