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21 июля 2016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У финансово-технологического сектора появился свой индекс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Индекс KBW NASDAQ Financial Technology (KFTX) включает в себя 49 публичных финансово-технологических компаний. Их совокупная капитализация составляет $785 млрд. В числе компаний, вошедших в индекс, и известные игроки, например платежные системы Visa, MasterCard и American Express, система денежных переводов Western Union, биржи NASDAQ, CBOE, CME и ICE, провайдер индексов MSCI, рейтинговые агентства Moody’s и S&P, провайдеры финансовой информации Thomson Reuters и FactSet Research, а также относительные новички – платежная система PayPal Holdings и платформа взаимного кредитования LendingClub.</w:t>
        </w:r>
      </w:p>
      <w:p>
        <w:pPr/>
        <w:r>
          <w:rPr/>
          <w:t xml:space="preserve">Индекс KFTX не фокусируется на финтех-стартапах, поскольку некоторые крупные финансовые компании делают очень много для перевода финансовых услуг в цифровой формат, сказал WSJ директор по аналитике KBW Фред Кэннон. «Некоторые считают финтех-фирмы разрушителями больших и ужасных банков, но мы полагаем, что это не так, – отмечает он. – Есть крупные компании, которые уже предоставляют финансовые услуги, основанные на технологиях».</w:t>
        </w:r>
      </w:p>
      <w:p>
        <w:pPr/>
        <w:r>
          <w:rPr/>
          <w:t xml:space="preserve">К финансово-технологическим компаниям KBW и NASDAQ относят те, которые продают финансовые услуги, ориентированы на электронный бизнес и зарабатывают в основном на комиссионных (а не на кредитах или вкладах). В индекс включались компании, торгующиеся на биржах NASDAQ или NYSE, с капитализацией не менее $500 млн, среднедневной оборот которых составляет не менее 150 000 акций, а стоимость одной акции – не менее $2.</w:t>
        </w:r>
      </w:p>
      <w:p>
        <w:pPr/>
        <w:r>
          <w:rPr/>
          <w:t xml:space="preserve">KBW и NASDAQ рассчитали исторические значения индекса KFTX с декабря 2006 г. (см. график). За 10 лет по доходности он мог бы быть сопоставимым с не менее «горячим» биотехнологическим – оба выросли в 3,5 раза.</w:t>
        </w:r>
      </w:p>
      <w:p>
        <w:pPr/>
        <w:r>
          <w:rPr/>
          <w:t xml:space="preserve">Рост популярности технологий анализа больших данных и мобильных технологий и некоторая разобщенность финансового сектора привели к огромному интересу к сектору финансовых технологий, отмечают KBW и NASDAQ. В 2013 и 2014 гг. инвестиции в него выросли на 68 и 191% до $3 млрд и $10 млрд соответственно.</w:t>
        </w:r>
      </w:p>
      <w:p>
        <w:pPr>
          <w:jc w:val="end"/>
        </w:pPr>
        <w:r>
          <w:rPr/>
          <w:t xml:space="preserve">Источник: </w:t>
        </w:r>
        <w:hyperlink r:id="rId7" w:history="1">
          <w:r>
            <w:rPr/>
            <w:t xml:space="preserve">www.vedomosti.ru</w:t>
          </w:r>
        </w:hyperlink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https://new.uzkimyosanoat.uz/ru/press/news/u-finansovo-tehnologicheskogo-sektora-poyavilsya-svoy-indeks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