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Стартовал турнир на Кубок «Uzkimyosanoat»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</w:pPr>
          </w:p>
          <w:p>
            <w:pPr>
              <w:pStyle w:val="Heading3"/>
            </w:pPr>
            <w:r>
              <w:rPr/>
              <w:t xml:space="preserve">В филиале Российского химико-технлогического университета в Ташкенте начались соревнования на </w:t>
            </w:r>
            <w:r>
              <w:rPr>
                <w:b w:val="1"/>
                <w:bCs w:val="1"/>
              </w:rPr>
              <w:t xml:space="preserve">Кубок «Uzkimyosanoat»</w:t>
            </w:r>
            <w:r>
              <w:rPr/>
              <w:t xml:space="preserve"> среди сотрудников отраслевых предприятий.</w:t>
            </w:r>
          </w:p>
          <w:p>
            <w:pPr/>
            <w:r>
              <w:rPr/>
              <w:t xml:space="preserve">В рамках турнира участники соревнуются в шести дисциплинах: </w:t>
            </w:r>
            <w:r>
              <w:rPr>
                <w:b w:val="1"/>
                <w:bCs w:val="1"/>
              </w:rPr>
              <w:t xml:space="preserve">мини-футбол, настольный теннис, волейбол, баскетбол, гандбол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шахматы</w:t>
            </w:r>
            <w:r>
              <w:rPr/>
              <w:t xml:space="preserve">. В соревнованиях принимают участие более </w:t>
            </w:r>
            <w:r>
              <w:rPr>
                <w:b w:val="1"/>
                <w:bCs w:val="1"/>
              </w:rPr>
              <w:t xml:space="preserve">200 спортсменов-сотрудников</w:t>
            </w:r>
            <w:r>
              <w:rPr/>
              <w:t xml:space="preserve"> со всей республики.</w:t>
            </w:r>
          </w:p>
          <w:p>
            <w:pPr/>
            <w:r>
              <w:rPr/>
              <w:t xml:space="preserve">Спортивное мероприятие приурочено к 34-летию независимости Республики Узбекистан и проводится в целях реализации Указа Президента «О мерах по развитию командных видов спорта и совершенствованию системы отбора одарённой молодежи». Основные задачи турнира — укрепление корпоративной культуры, продвижение здорового образа жизни и повышение сплоченности в трудовых коллективах.</w:t>
            </w:r>
          </w:p>
          <w:p>
            <w:pPr/>
            <w:r>
              <w:rPr/>
              <w:t xml:space="preserve">В ближайшие дни состоятся встречи по баскетболу, гандболу и волейболу среди мужских команд. Завершение соревнований запланировано на </w:t>
            </w:r>
            <w:r>
              <w:rPr>
                <w:b w:val="1"/>
                <w:bCs w:val="1"/>
              </w:rPr>
              <w:t xml:space="preserve">28 августа</w:t>
            </w:r>
            <w:r>
              <w:rPr/>
              <w:t xml:space="preserve">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«Uzkimyosanoat»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https://new.uzkimyosanoat.uz/ru/press/news/startoval-turnir-na-kubok-uzkimyosanoat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