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марта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Растут объемы производства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На унитарном предприятии «Дехканабадский завод калийных удобрений» в Кашкадарьинской области ведутся широкомасштабные строительно-монтажные работы.</w:t>
            </w:r>
            <w:r>
              <w:rPr/>
              <w:t xml:space="preserve"> </w:t>
            </w:r>
            <w:br/>
            <w:br/>
            <w:r>
              <w:rPr/>
              <w:t xml:space="preserve">Важным руководством к действию в этом служит постановление Президента страны «О мерах по реализации инвестиционного проекта «Расширение производственных мощностей Дехканабадского завода калийных удобрений (II этап)» от 17 ноября 2011 года. </w:t>
            </w:r>
            <w:br/>
            <w:br/>
            <w:r>
              <w:rPr/>
              <w:t xml:space="preserve">– В рамках исполнения данного постановления проводится соответствующая работа, – говорит главный инженер завода Рахмат Усаров. – В частности, в прошлом году совместно с китайской компанией было полностью завершено строительство второй очереди перерабатывающего комплекса. В настоящее время совместно с российскими партнерами ведется строительство горно-металлургического комплекса мощностью добычи 1 миллион 400 тысяч тонн руды в год, а также объектов внешнего электроснабжения, навесной канатной дороги, которая станет самой длинной в мире – почти 30 километров. </w:t>
            </w:r>
            <w:br/>
            <w:br/>
            <w:r>
              <w:rPr/>
              <w:t xml:space="preserve">После завершения этой работы объемы производства калийных удобрений на предприятии достигнут 600 тысяч тонн, а добыча руды – 2 миллиона 100 тысяч тонн в год. Будет создано множество новых рабочих мест. </w:t>
            </w:r>
            <w:br/>
            <w:br/>
            <w:r>
              <w:rPr/>
              <w:t xml:space="preserve">В настоящее время в перерабатывающие и горно-металлургические комплексы принимаются на работу высококвалифицированные кадры. Специалисты по обслуживанию навесной канатной дороги будут приниматься на конкурсной основе. </w:t>
            </w:r>
            <w:br/>
            <w:br/>
            <w:r>
              <w:rPr/>
              <w:t xml:space="preserve">На Дехканабадском заводе калийных удобрений трудится свыше 1800 рабочих и служащих. Среди них много выпускников профессиональных колледжей. </w:t>
            </w:r>
            <w:br/>
            <w:br/>
            <w:r>
              <w:rPr/>
              <w:t xml:space="preserve">– Очень доволен, что после окончания Дехканабадского агропромышленного колледжа работаю на таком современном заводе, – говорит Олтибой Уролов. – Особенно рад тому, что производимая нами продукция отправляется на экспорт. </w:t>
            </w:r>
            <w:br/>
            <w:br/>
            <w:r>
              <w:rPr/>
              <w:t xml:space="preserve">Продукция предприятия реализуется в такие страны, как Китай, Объединенные Арабские Эмираты, Азербайджан, Грузия, Казахстан, Ирак, Иран, Кыргызстан, Туркменистан, Турция. В этом году географию экспорта намечается расширить за счет таких стран, как Шри-Ланка, Сингапур и ряд стран Африки. </w:t>
            </w:r>
            <w:br/>
            <w:br/>
            <w:r>
              <w:rPr/>
              <w:t xml:space="preserve">В прошлом году на Дехканабадском заводе калийных удобрений объемы производства выросли на 15,9 процента, объемы экспортоориентированной продукции – на 42,2 процента. Следует особо отметить, что если раньше сырье на шахте добывалось при участии зарубежных специалистов, то начиная с прошлого года эта работа полностью ведется местными рабочими. Отходы, получаемые в процессе производства калийных удобрений, теперь подвергаются переработке, в результате чего освоен выпуск технической соли, востребованной на многих промышленных предприятиях. </w:t>
            </w:r>
            <w:br/>
            <w:br/>
            <w:r>
              <w:rPr/>
              <w:t xml:space="preserve">В этом году намечается произвести более 280 тысяч тонн калийных удобрений, причем большая часть их будет экспортирована.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Улмас Баратов, </w:t>
            </w:r>
            <w:hyperlink r:id="rId7" w:history="1">
              <w:r>
                <w:rPr>
                  <w:b w:val="1"/>
                  <w:bCs w:val="1"/>
                </w:rPr>
                <w:t xml:space="preserve">УзА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https://new.uzkimyosanoat.uz/ru/press/news/rastut-obemy-proizvodstva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