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Председатель правления АО «Узкимёсаноат» Одил Темиров встретился с молодыми специалистами Дехканабадского калийного завода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Сегодня председатель правления АО «Узкимёсаноат» Одил Темиров посетил Дехканабадский калийный завод, где состоялась встреча с молодыми специалистами предприятия. В мероприятии, организованном в рамках «Месяца молодежи», приняли участие около 150 молодых работников.</w:t>
            </w:r>
          </w:p>
          <w:p>
            <w:pPr>
              <w:jc w:val="both"/>
            </w:pPr>
            <w:r>
              <w:rPr/>
              <w:t xml:space="preserve">Также в встрече участвовали практиканты Ташкентского химико-технологического института, Карасинского государственного технического университета, Ташкентского государственного технического университета имени Ислама Каримова, филиала Российского химико-технологического университета имени Д.И. Менделеева в Ташкенте и Терминского государственного университета инженерии и агротехнологий.</w:t>
            </w:r>
          </w:p>
          <w:p>
            <w:pPr>
              <w:jc w:val="both"/>
            </w:pPr>
            <w:r>
              <w:rPr/>
              <w:t xml:space="preserve">Мероприятие прошло в формате открытого и конструктивного диалога, в ходе которого молодые специалисты задали актуальные вопросы и получили подробные ответы от руководства.</w:t>
            </w:r>
          </w:p>
          <w:p>
            <w:pPr>
              <w:jc w:val="both"/>
            </w:pPr>
            <w:r>
              <w:rPr/>
              <w:t xml:space="preserve">В рамках «Месяца молодежи» были торжественно награждены победители спортивных соревнований, интеллектуальной игры «Заковат», а также наиболее активные участники жизни предприятия. Им вручили дипломы, сертификаты и ценные памятные подарки.</w:t>
            </w:r>
          </w:p>
          <w:p>
            <w:pPr>
              <w:jc w:val="both"/>
            </w:pPr>
            <w:r>
              <w:rPr/>
              <w:t xml:space="preserve">Одил Темиров отметил важность поддержки молодежных инициатив, подчеркнул роль молодых специалистов в производственном процессе и рассказал о создаваемых возможностях для их профессионального роста.</w:t>
            </w:r>
          </w:p>
          <w:p>
            <w:pPr>
              <w:jc w:val="both"/>
            </w:pPr>
            <w:r>
              <w:rPr/>
              <w:t xml:space="preserve">АО «Узкимёсаноат» продолжает считать поддержку и развитие молодых кадров одной из своих приоритетных задач.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https://new.uzkimyosanoat.uz/ru/press/news/predsedatel-pravleniya-ao-uzkimyosanoat-odil-temirov-vstreti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