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Практические шаги Узбекистана на пути присоединения к Минаматской конвенции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соответствии с «Концепцией охраны окружающей среды Республики Узбекистан на период до 2030 года», утверждённой Указом Президента Республики Узбекистан № PF–5863 от 30 октября 2019 года, Министерство экологии, охраны окружающей среды и изменения климата изучает вопрос присоединения Узбекистана к Минаматской конвенции о ртути.</w:t>
            </w:r>
          </w:p>
          <w:p>
            <w:pPr>
              <w:jc w:val="both"/>
            </w:pPr>
            <w:r>
              <w:rPr/>
              <w:t xml:space="preserve">В рамках этой работы разработана национальная анкета, ведётся сбор данных по основным отраслям экономики, а также подготовка первого национального кадастра и отчёта по вопросам, связанным с обращением ртути.</w:t>
            </w:r>
          </w:p>
          <w:p>
            <w:pPr>
              <w:jc w:val="both"/>
            </w:pPr>
            <w:r>
              <w:rPr/>
              <w:t xml:space="preserve">В период с 11 по 13 ноября текущего года был проведён технический семинар-тренинг по вопросам ртути. Его цель — поддержать процесс присоединения к Минаматской конвенции, снизить выбросы и отходы ртути, а также укрепить практические навыки национальной инвентаризационной группы по работе с инструментарием BMT/UNITAR Mercury Inventory Toolkit.</w:t>
            </w:r>
          </w:p>
          <w:p>
            <w:pPr>
              <w:jc w:val="both"/>
            </w:pPr>
            <w:r>
              <w:rPr/>
              <w:t xml:space="preserve">Тренинг был организован при участии международного консультанта ФАО Якоба Маага и местных специалистов. В ходе мероприятия были проведены презентации, практические занятия и обсуждения.</w:t>
            </w:r>
          </w:p>
          <w:p>
            <w:pPr>
              <w:jc w:val="both"/>
            </w:pPr>
            <w:r>
              <w:rPr/>
              <w:t xml:space="preserve">В обсуждениях активное участие приняли специалисты отдела экологии и «зелёной» экономики АО «Узкимёсаноат». Они помогли в заполнении национальной анкеты и внесли вклад в усилия Узбекистана по снижению рисков ртутного загрязнения и продвижению процесса присоединения к Минаматской конвенции.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https://new.uzkimyosanoat.uz/ru/press/news/prakticheskie-shagi-uzbekistana-na-puti-prisoedineniya-k-min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