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После победы на выборах премьер Японии обещает новые меры поддержки экономики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Премьер-министр Японии Синдзо Абэ после уверенной победы правящей коалиции на выборах распорядился о новых мерах экономического стимулирования на фоне спада в корпоративном секторе из-за слабого спроса.</w:t>
            </w:r>
          </w:p>
          <w:p>
            <w:pPr/>
            <w:r>
              <w:rPr/>
              <w:t xml:space="preserve">Абэ не раскрыл подробностей относительно их масштаба, но японские акции подскочили почти на 4 процента, а иена ослабла из-за ожиданий того, что безоговорочная победа на выборах в верхнюю палату парламента даст премьеру свободу действий в планировании экономической политики.</w:t>
            </w:r>
          </w:p>
          <w:p>
            <w:pPr/>
            <w:r>
              <w:rPr/>
              <w:t xml:space="preserve">Неожиданное сокращение заказов на оборудование в Японии указало на то, что экономике необходимо преодолеть устойчивую слабость корпоративных инвестиций. Однако экономисты опасаются, что концентрация Абэ на финансировании общественных работ не решит структурных проблем, связанных с сокращением численности населения и рабочей силы.</w:t>
            </w:r>
          </w:p>
          <w:p>
            <w:pPr/>
            <w:r>
              <w:rPr/>
              <w:t xml:space="preserve">"Мы планируем смело инвестировать в зачатки будущего роста", - сказал Абэ на пресс-конференции в понедельник в штаб-квартире своей Либерально-демократической партии (ЛДП).</w:t>
            </w:r>
          </w:p>
          <w:p>
            <w:pPr/>
            <w:r>
              <w:rPr/>
              <w:t xml:space="preserve">Правящая коалиция Абэ одержала сокрушительную победу на выборах в воскресенье, несмотря на опасения об экономических преобразованиях премьера и его планы пересмотра конституции.</w:t>
            </w:r>
          </w:p>
          <w:p>
            <w:pPr/>
            <w:r>
              <w:rPr/>
              <w:t xml:space="preserve">Окончательные итоги подсчёта голосов показали, что коалиция Абэ, а также близкие к ней партии и независимые кандидаты, получили две трети голосов, которых достаточно для возможного пересмотра конституционных ограничений в военной сфере, что может осложнить отношения с Китаем, где всё ещё сильны воспоминания о японском милитаризме.</w:t>
            </w:r>
          </w:p>
          <w:p>
            <w:pPr/>
            <w:r>
              <w:rPr/>
              <w:t xml:space="preserve">ЛДП не смогла получить простое большинство голосов, что увеличило бы её влияние в коалиции.</w:t>
            </w:r>
          </w:p>
          <w:p>
            <w:pPr/>
            <w:r>
              <w:rPr/>
              <w:t xml:space="preserve">Тем не менее общая победа будет способствовать увеличению влияния Абэ в консервативной партии, которую он вернул к власти в 2012 году.</w:t>
            </w:r>
          </w:p>
          <w:p>
            <w:pPr/>
            <w:r>
              <w:rPr/>
              <w:t xml:space="preserve">В телевизионном интервью Абэ сказал, что говорить о конкретных изменениях в конституции преждевременно.</w:t>
            </w:r>
          </w:p>
          <w:p>
            <w:pPr/>
            <w:r>
              <w:rPr/>
              <w:t xml:space="preserve">"У меня ещё есть два года срока (в качестве президента ЛДП), и это цель ЛДП, поэтому я хочу подойти к вопросу спокойно",- сказал Абэ.</w:t>
            </w:r>
          </w:p>
          <w:p>
            <w:pPr/>
            <w:r>
              <w:rPr/>
              <w:t xml:space="preserve">"ТРЕТЬЯ СТРЕЛА"</w:t>
            </w:r>
          </w:p>
          <w:p>
            <w:pPr/>
            <w:r>
              <w:rPr/>
              <w:t xml:space="preserve">Премьер-министр сказал, что хочет увеличить экспорт из сельскохозяйственных районов и укрепить инфраструктуру, включая поезда и порты, чтобы привлечь больше туристов и круизных кораблей из-за рубежа.</w:t>
            </w:r>
          </w:p>
          <w:p>
            <w:pPr/>
            <w:r>
              <w:rPr/>
              <w:t xml:space="preserve">"Во время предвыборной кампании мы обещали, что будем продавать миру сельхозпродукцию и туристические ресурсы, которыми гордится каждый регион", - сказал он.</w:t>
            </w:r>
          </w:p>
          <w:p>
            <w:pPr/>
            <w:r>
              <w:rPr/>
              <w:t xml:space="preserve">По словам Абэ, он хочет воспользоваться политикой нулевых процентных ставок Банка Японии и выпустить облигации для государственно-частного партнерства.</w:t>
            </w:r>
          </w:p>
          <w:p>
            <w:pPr/>
            <w:r>
              <w:rPr/>
              <w:t xml:space="preserve">Правительство также продаст строительные бонды, выделяемые для проектов общественных работ, впервые за четыре года, чтобы финансировать часть пакета экономических мер, сообщила газета Nikkei, не назвав источники.</w:t>
            </w:r>
          </w:p>
          <w:p>
            <w:pPr/>
            <w:r>
              <w:rPr/>
              <w:t xml:space="preserve">Некоторые экономисты сказали, что госрасходы на инфраструктуру необходимы, чтобы компенсировать недостаток инвестиций частного сектора в заводы и оборудование.</w:t>
            </w:r>
          </w:p>
          <w:p>
            <w:pPr/>
            <w:r>
              <w:rPr/>
              <w:t xml:space="preserve">Число заказов на оборудование в Японии неожиданно упало в мае, поскольку сильная иена и слабый спрос подорвали корпоративную прибыль и планы расходов - это означает, что экономика не может привлечь инвестиции для поддержания необходимого роста.</w:t>
            </w:r>
          </w:p>
          <w:p>
            <w:pPr/>
            <w:r>
              <w:rPr/>
              <w:t xml:space="preserve">Другие экономисты считают, что основная причина разочарования в связи с политикой, которую Абэ проводит уже более трех лет - недостаток смелых шагов, направленных на либерализацию рынка труда и повышение численности населения.</w:t>
            </w:r>
          </w:p>
          <w:p>
            <w:pPr/>
            <w:r>
              <w:rPr/>
              <w:t xml:space="preserve">Подобные структурные реформы в экономической программе премьера, "Абэномике", называются "третьей стрелой". Другие две стрелы - бюджетные расходы и меры денежно-кредитной политики Банка Японии.</w:t>
            </w:r>
          </w:p>
          <w:p>
            <w:pPr/>
            <w:r>
              <w:rPr/>
              <w:t xml:space="preserve">Регулятор в последний раз менял политику в январе, когда к масштабной программе скупки активов добавились отрицательные ставки в попытке ускорить инфляцию.</w:t>
            </w:r>
          </w:p>
          <w:p>
            <w:pPr/>
            <w:r>
              <w:rPr/>
              <w:t xml:space="preserve">Однако некоторые экономисты считают, что ЦБ может принять новые меры на заседании, которое завершится 29 июля.</w:t>
            </w:r>
          </w:p>
          <w:p>
            <w:pPr/>
            <w:r>
              <w:rPr/>
              <w:t xml:space="preserve">Индекс Nikkei завершил торги на уровне 15.708,82 пункта - недельном максимуме на момент закрытия, до этого достигнув сессионного пика с 24 июня. Иена упала до 102 к доллару после победы Абэ на выборах и объявления о пакете экономических стимулов.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ru.reuters.com/article/topNews/idRUKCN0ZR1BO?sp=true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https://new.uzkimyosanoat.uz/ru/press/news/posle-pobedy-na-vyborah-premer-yaponii-obeshchaet-novye-mery-podderzhki-ekonomiki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