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Подписано соглашение между АО «Ўзкимёсаноат» и компанией «Sinoma EC International Investment Co. Ltd»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12 июня текущего года были проведены переговоры между АО «Ўзкимёсаноат» и китайской компанией «Sinoma EC International Investment Co. Ltd» с целью обеспечения предприятий системы альтернативной электроэнергией и снижения себестоимости производимой продукции.</w:t>
            </w:r>
          </w:p>
          <w:p>
            <w:pPr>
              <w:jc w:val="both"/>
            </w:pPr>
            <w:r>
              <w:rPr/>
              <w:t xml:space="preserve">По итогам переговоров было подписано соглашение о реализации совместных проектов между двумя сторонами.</w:t>
            </w:r>
          </w:p>
          <w:p>
            <w:pPr>
              <w:jc w:val="both"/>
            </w:pPr>
            <w:r>
              <w:rPr/>
              <w:t xml:space="preserve">Для справки: компания «Sinoma EC International Investment Co. Ltd» была основана в 1987 году, имеет капитализацию в 600 миллиардов долларов США и штат из 2000 сотрудников. Основное направление деятельности компании — строительство электростанций, основанных на утилизации тепла от промышленных отходов (WHR), а также на биомассе, геотермальной и солнечной энергии.</w:t>
            </w:r>
          </w:p>
          <w:p>
            <w:pPr>
              <w:jc w:val="both"/>
            </w:pPr>
            <w:r>
              <w:rPr/>
              <w:t xml:space="preserve">В портфеле компании — более 1000 проектов по всему миру.</w:t>
            </w:r>
          </w:p>
          <w:p>
            <w:pPr>
              <w:jc w:val="both"/>
            </w:pPr>
            <w:r>
              <w:rPr/>
              <w:t xml:space="preserve">Данное соглашение является важным шагом на пути увеличения доли возобновляемых источников энергии в промышленности в соответствии со стратегией «Узбекистан-2030».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«Ўзкимёсаноат»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https://new.uzkimyosanoat.uz/ru/press/news/podpisano-soglashenie-mezhdu-ao-uzkimyosanoat-i-kompaniey-si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