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Бдительность – требование времени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предприятии отрасли акционерного общества «Узкимёсаноат» в акционерном обществе «Жиззах пластмасса» в рамках пресс-тура состоялось мероприятие с участием молодых специалистов на тему «Бдительность – требование времени».</w:t>
            </w:r>
          </w:p>
          <w:p>
            <w:pPr/>
            <w:r>
              <w:rPr/>
              <w:t xml:space="preserve">В мероприятии участвовали председатель правления АО «Жиззах пластмасса», лидер молодежи АО «Жиззах пластмасса», представитель управления внутренних дел Жиззахской области, лидер молодежи АО «Узкимёсаноат», а также журналисты и блогеры.</w:t>
            </w:r>
          </w:p>
          <w:p>
            <w:pPr/>
            <w:r>
              <w:rPr/>
              <w:t xml:space="preserve">Мероприятие прошло очень интересно. На мероприятии молодежь призвали быть бдительной, чтобы беречь нашу Родину. В конце мероприятия были выслушаны мнения молодежи и специалисты ответили на все интересующие их вопросы.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https://new.uzkimyosanoat.uz/ru/press/news/ogohlik-davr-talabi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