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августа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работе предприятий ГАК «Узкимёсаноат»  за январь-июль 2015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За январь-июль 2015 года предприятиями ГАК «Узкимесаноат» произведено товарной продукции в действующих ценах на сумму </w:t>
            </w:r>
            <w:r>
              <w:rPr>
                <w:b w:val="1"/>
                <w:bCs w:val="1"/>
              </w:rPr>
              <w:t xml:space="preserve">1262,7 млрд. сум,</w:t>
            </w:r>
            <w:r>
              <w:rPr/>
              <w:t xml:space="preserve"> темп роста производства к аналогичному периоду 2014 года составил </w:t>
            </w:r>
            <w:r>
              <w:rPr>
                <w:b w:val="1"/>
                <w:bCs w:val="1"/>
              </w:rPr>
              <w:t xml:space="preserve">103,6%.</w:t>
            </w:r>
            <w:r>
              <w:rPr/>
              <w:t xml:space="preserve"> Товаров народного потребления выпущено на сумму </w:t>
            </w:r>
            <w:r>
              <w:rPr>
                <w:b w:val="1"/>
                <w:bCs w:val="1"/>
              </w:rPr>
              <w:t xml:space="preserve">130,8 млрд. сум.</w:t>
            </w:r>
            <w:r>
              <w:rPr/>
              <w:t xml:space="preserve"> Темп роста производства к аналогичному периоду 2014 года составил  </w:t>
            </w:r>
            <w:r>
              <w:rPr>
                <w:b w:val="1"/>
                <w:bCs w:val="1"/>
              </w:rPr>
              <w:t xml:space="preserve">132,8%.</w:t>
            </w:r>
          </w:p>
          <w:p>
            <w:pPr/>
            <w:r>
              <w:rPr/>
              <w:t xml:space="preserve">Минеральных удобрений произведено в объеме </w:t>
            </w:r>
            <w:r>
              <w:rPr>
                <w:b w:val="1"/>
                <w:bCs w:val="1"/>
              </w:rPr>
              <w:t xml:space="preserve">747,1тыс.тонн</w:t>
            </w:r>
            <w:r>
              <w:rPr/>
              <w:t xml:space="preserve">, в том числе азотных удобрений </w:t>
            </w:r>
            <w:r>
              <w:rPr>
                <w:b w:val="1"/>
                <w:bCs w:val="1"/>
              </w:rPr>
              <w:t xml:space="preserve">585,8 тыс.тонн</w:t>
            </w:r>
            <w:r>
              <w:rPr/>
              <w:t xml:space="preserve">, фосфорных удобрений </w:t>
            </w:r>
            <w:r>
              <w:rPr>
                <w:b w:val="1"/>
                <w:bCs w:val="1"/>
              </w:rPr>
              <w:t xml:space="preserve">75,6 тыс.тонн</w:t>
            </w:r>
            <w:r>
              <w:rPr/>
              <w:t xml:space="preserve"> и калийных удобрений  </w:t>
            </w:r>
            <w:r>
              <w:rPr>
                <w:b w:val="1"/>
                <w:bCs w:val="1"/>
              </w:rPr>
              <w:t xml:space="preserve">85,8 тыс.тонн.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https://new.uzkimyosanoat.uz/ru/press/news/o-rabote-predpriyatiy-gak-uzkimyosanoat-za-yanvar-iyul-2015-goda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