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МВФ указал на риски для американской экономики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Международный валютный фонд (МВФ) прогнозирует рост ВВП США в 2016 году на уровне 2,2%, следует из доклада организации по результатам миссии в эту страну.</w:t>
            </w:r>
          </w:p>
          <w:p>
            <w:pPr/>
            <w:r>
              <w:rPr/>
              <w:t xml:space="preserve">Этот показатель на 0,2 процентного пункта меньше оценки, которую МВФ давал в апрельском докладе. Тогда прогноз был повышен на 0,2 процентного пункта по сравнению с январскими ожиданиями. Ожидания на 2017 год — 2,5% роста ВВП — сохранены, сообщает RNS.</w:t>
            </w:r>
          </w:p>
          <w:p>
            <w:pPr/>
            <w:r>
              <w:rPr/>
              <w:t xml:space="preserve">Как полагают в МВФ, понижательные риски для американской экономики сохраняются и вызваны стареющим населением, износом инфраструктуры, недостаточным приспособлением бизнеса к перетокам капитала и человеческих ресурсов. Так, численность среднего класса снизилась до минимума за последние 30 лет, констатируют экономисты.</w:t>
            </w:r>
          </w:p>
          <w:p>
            <w:pPr/>
            <w:r>
              <w:rPr/>
              <w:t xml:space="preserve">Среди рисков фонд также отметил давление на доллар и риск значительного оттока инвесторов вследствие референдума о выходе Великобритании из ЕС (Brexit).</w:t>
            </w:r>
          </w:p>
          <w:p>
            <w:pPr/>
            <w:r>
              <w:rPr/>
              <w:t xml:space="preserve">Реальный рост ВВП США в I квартале 2016 года, согласно третьей, окончательной, оценке, составил 1,1% в годовом выражении. Аналитики ожидали, что показатель составит 1%. По первой оценке индикатор за I квартал оказался на уровне в 0,5%, по второй — на уровне в 0,8%. По итогам IV квартала 2015 года рост ВВП страны в годовом выражении составил 1,4%.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www.rosbalt.ru/business/2016/07/12/1531359.html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https://new.uzkimyosanoat.uz/ru/press/news/mvf-ukazal-na-riski-dlya-amerikanskoy-ekonomiki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