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 советник председателя правления по информационной политике – пресс-секретарь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Эшбеков Рустамбек Равшанжон угли, руководитель пресс-службы АО «Узкимёсаноат», назначен советником Председателя Правления по информационной политике – пресс-секретарем.</w:t>
            </w:r>
          </w:p>
          <w:p>
            <w:pPr/>
            <w:r>
              <w:rPr/>
              <w:t xml:space="preserve">Рустамбек Эшбеков в 2019 году окончил Узбекский государственный университет мировых языков по специальности Международная журналистика. До этого Р.Эшбеков работал пресс-секретарем АО «Узагротехсаноатхолдинг», директором ООО «MY5 Productions», а также  журналистом, автором-ведущим и редактором общественно-политического отдела телеканала «Менинг юртим» (MY5).</w:t>
            </w:r>
          </w:p>
          <w:p>
            <w:pPr/>
            <w:r>
              <w:rPr/>
              <w:t xml:space="preserve">Назначение на должность производилось в соответствии с решением Агентства информации и массовых коммуникаций при Администрации Президента Республики Узбекистан.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https://new.uzkimyosanoat.uz/ru/press/news/matbuot-kotibi-tayinlandi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