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p w14:paraId="64BC1A8D" w14:textId="4BF9496F" w:rsidR="00A048F3" w:rsidRPr="00477279" w:rsidRDefault="00477279" w:rsidP="002A6CB9"><w:pPr><w:rPr><w:b/><w:sz w:val="32"/><w:szCs w:val="28"/><w:lang w:val="en-US"/></w:rPr></w:pPr><w:r><w:rPr><w:b/><w:sz w:val="32"/><w:szCs w:val="28"/><w:lang w:val="en-US"/></w:rPr><w:t></w:t><w:pict><v:shape type="#_x0000_t75" style="width:300px;height:49.668874172185px" stroked="f" filled="f"><v:imagedata r:id="rId8" o:title=""/></v:shape></w:pict><w:t></w:t></w:r></w:p><w:p w14:paraId="4C657E59" w14:textId="10DF69B4" w:rsidR="008E41E5" w:rsidRDefault="008E41E5" w:rsidP="004D4932"><w:pPr><w:jc w:val="center"/><w:rPr><w:b/><w:sz w:val="32"/><w:szCs w:val="28"/><w:lang w:val="ru-RU"/></w:rPr></w:pPr></w:p><w:p w14:paraId="65E6D3BD" w14:textId="77777777" w:rsidR="00223504" w:rsidRDefault="00223504" w:rsidP="004D4932"><w:pPr><w:jc w:val="center"/><w:rPr><w:b/><w:sz w:val="32"/><w:szCs w:val="28"/><w:lang w:val="ru-RU"/></w:rPr></w:pPr></w:p><w:p w14:paraId="628282D5" w14:textId="674817B3" w:rsidR="00A048F3" w:rsidRPr="00EB414A" w:rsidRDefault="00A048F3" w:rsidP="00A048F3"><w:pPr><w:rPr><w:b/><w:i/><w:iCs/><w:sz w:val="28"/><w:lang w:val="ru-RU"/></w:rPr></w:pPr><w:r w:rsidRPr="00EB414A"><w:rPr><w:i/><w:iCs/><w:lang w:val="ru-RU"/></w:rPr><w:t>27 июня 2016 года</w:t></w:r></w:p><w:p w14:paraId="65A7E376" w14:textId="29A957ED" w:rsidR="004D4932" w:rsidRPr="00A048F3" w:rsidRDefault="00A048F3" w:rsidP="00AD52D5"><w:pPr><w:rPr><w:b/><w:sz w:val="32"/><w:szCs w:val="28"/><w:lang w:val="en-US"/></w:rPr></w:pPr><w:bookmarkStart w:id="0" w:name="_GoBack"/><w:r><w:rPr><w:b/><w:sz w:val="32"/><w:szCs w:val="28"/><w:lang w:val="en-US"/></w:rPr><w:t>Конец эпохи Китая: 16 стран, которые его заменят</w:t></w:r></w:p><w:bookmarkEnd w:id="0"/><w:p w14:paraId="522BF26F" w14:textId="3F0F523B" w:rsidR="00A048F3" w:rsidRDefault="00A048F3"><w:pPr><w:rPr><w:sz w:val="28"/><w:szCs w:val="28"/><w:lang w:val="ru-RU"/></w:rPr></w:pPr></w:p><w:tbl>
  <w:tblGrid>
    <w:gridCol/>
  </w:tblGrid>
  <w:tr>
    <w:trPr/>
    <w:tc>
      <w:tcPr>
        <w:noWrap/>
      </w:tcPr>
      <w:p>
        <w:pPr/>
        <w:r>
          <w:rPr/>
          <w:t xml:space="preserve">Китай перестал быть страной с высокими темпами роста и низкими зарплатами. Теперь он вступил в новую фазу развития.    Китай остается крупной экономической силой, но уже не таким мощным драйвером мирового экономического роста, как когда-то.    Международному капитализму необходим регион с низкими зарплатами и высокими темпами роста, чтобы получать высокие прибыли на рисковые капиталы.  Так, в 1880-х гг. такой страной были США.    Китай был таким регионом до недавнего времени, заменив Японию.    В настоящий момент нет такой страны, которая могла бы заменить Китай в этой роли. Однако есть целых 16 стран, общее население которых составляет около 1,15 млрд человек.</w:t>
        </w:r>
      </w:p>
      <w:p>
        <w:pPr/>
        <w:r>
          <w:rPr/>
          <w:t xml:space="preserve">Определение 16 стран посткитайской эпохи – это не прогноз. Это список стран, в которых наблюдается значительный рост в таких секторах, как производство одежды и обуви, а также в секторе сборки мобильных телефонов.    16 стран посткитайской эпохи являются последователями Китая по таким параметрам, как низкие заработные платы, а также неразвитая экономика с большими возможностями роста промышленного сектора.</w:t>
        </w:r>
      </w:p>
      <w:p>
        <w:pPr/>
        <w:r>
          <w:rPr/>
          <w:t xml:space="preserve">Эти страны сосредоточены в основном в Африке и Азии и немного – в Латинской Америке. Перу, Доминиканская Республика, Никарагуа и Мексика – это страны посткитайской эпохи в Латинской Америке. Если внимательно посмотреть на карту, то можно отметить, что большая часть этих стран сосредоточена в бассейне Индийского океана.    Шри-Ланка, Индонезия, Мьянма и Бангладеш – все эти страны расположены у берегов Индийского океана. Страны Индокитая и Филиппины не имеют выхода к Индийскому океану, однако расположены в том же регионе. Еще часть стран расположена в Африке к югу от Сахары: Танзания, Кения, Уганда и Эфиопия.</w:t>
        </w:r>
      </w:p>
      <w:p>
        <w:pPr/>
        <w:r>
          <w:rPr/>
          <w:t xml:space="preserve">В этих странах производится одежда и обувь, и в этом секторе они начнут вытеснять Китай в первую очередь.    Второй сектор, в котором они начнут менять ситуацию, это сектор сборки мобильных телефонов. Так, на данный момент в Эфиопии расположено 50 турецких швейных фабрик.    Hennes & Mauritz AB (H&M) также в настоящий момент рассматривают возможность покупки свыше 1 млн предметов одежде ежемесячно.    Затраты на одну единицу одежду в Эфиопии на 50% меньше, чем в Китае в настоящий момент. </w:t>
        </w:r>
      </w:p>
      <w:p>
        <w:pPr/>
        <w:r>
          <w:rPr/>
          <w:t xml:space="preserve">Тем не менее ожидается, что эта сумма вырастет к 2019 г. до того уровня, который сейчас наблюдается в Китае.    В прошлом году заработные платы в Китае выросли на 17,1%, а в 2014 г. – на 18%. В среднем сегодня заработные платы в Китае всего на 30% ниже, чем в США.    А кроме того, они намного выше зарплат в Мексике и Турции. Сегодня рост ВВП Эфиопии составляет 10%. Тем не менее она остается одной из самых бедных стран в мире, несмотря на то что у нее самые лучшие перспективы экономического роста на африканском континенте.</w:t>
        </w:r>
      </w:p>
      <w:p>
        <w:pPr>
          <w:jc w:val="end"/>
        </w:pPr>
        <w:r>
          <w:rPr/>
          <w:t xml:space="preserve">Источник: Вести</w:t>
        </w:r>
      </w:p>
    </w:tc>
  </w:tr>
</w:tbl>
<w:p w14:paraId="37969DD4" w14:textId="6072311F" w:rsidR="004E4FEA" w:rsidRDefault="004E4FEA" w:rsidP="004E4FEA"><w:pPr><w:rPr><w:sz w:val="28"/><w:szCs w:val="28"/><w:lang w:val="ru-RU"/></w:rPr></w:pPr></w:p><w:p w14:paraId="17D35146" w14:textId="77777777" w:rsidR="006D67C6" w:rsidRDefault="006D67C6" w:rsidP="004E4FEA"><w:pPr><w:rPr><w:sz w:val="28"/><w:szCs w:val="28"/><w:lang w:val="ru-RU"/></w:rPr></w:pPr></w:p><w:p w14:paraId="63214FEC" w14:textId="77777777" w:rsidR="004E4FEA" w:rsidRPr="00DD7CD9" w:rsidRDefault="004E4FEA" w:rsidP="004E4FEA"><w:pPr><w:rPr><w:b/><w:bCs/><w:i/><w:iCs/><w:lang w:val="en-US"/></w:rPr></w:pPr><w:r w:rsidRPr="00DD7CD9"><w:rPr><w:b/><w:bCs/><w:i/><w:iCs/><w:lang w:val="en-US"/></w:rPr><w:t>source:</w:t></w:r></w:p><w:p w14:paraId="590A36CF" w14:textId="77777777" w:rsidR="004E4FEA" w:rsidRPr="00DD7CD9" w:rsidRDefault="004E4FEA" w:rsidP="004E4FEA"><w:pPr><w:rPr><w:i/><w:iCs/><w:lang w:val="en-US"/></w:rPr></w:pPr><w:r w:rsidRPr="00DD7CD9"><w:rPr><w:i/><w:iCs/><w:lang w:val="en-US"/></w:rPr><w:t>Акционерное общество "Узкимёсаноат"</w:t></w:r></w:p><w:p w14:paraId="71C6122F" w14:textId="01C0B5C7" w:rsidR="004E4FEA" w:rsidRPr="00DD7CD9" w:rsidRDefault="004E4FEA" w:rsidP="004E4FEA"><w:pPr><w:rPr><w:i/><w:iCs/><w:lang w:val="ru-RU"/></w:rPr></w:pPr><w:r w:rsidRPr="00DD7CD9"><w:rPr><w:i/><w:iCs/><w:lang w:val="ru-RU"/></w:rPr><w:t>https://new.uzkimyosanoat.uz/ru/press/news/konec-epohi-kitaya-16-stran-kotorye-ego-zamenyat</w:t></w:r></w:p><w:p w14:paraId="36856441" w14:textId="77777777" w:rsidR="00A048F3" w:rsidRPr="004D4932" w:rsidRDefault="00A048F3" w:rsidP="00A048F3"><w:pPr><w:jc w:val="both"/><w:rPr><w:sz w:val="28"/><w:szCs w:val="28"/><w:lang w:val="ru-RU"/></w:rPr></w:pPr></w:p><w:sectPr w:rsidR="00A048F3" w:rsidRPr="004D4932" w:rsidSect="00A048F3"><w:pgSz w:w="11906" w:h="16838"/><w:pgMar w:top="1134" w:right="1134" w:bottom="1134" w:left="1134" w:header="709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