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15 декабря 2025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Команда АО «Узкимёсаноат» заняла первое место в номинации «Оригинальность композиции» в финальном этапе Кубка Президента по гимнастраде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>
              <w:jc w:val="both"/>
            </w:pPr>
            <w:r>
              <w:rPr/>
              <w:t xml:space="preserve">В рамках соревнований на Кубок Президента по гимнастраде – 2025, прошедших под девизом «Гимнастика для всех», состоялся финальный этап турнира. Мероприятие было организовано Комитетом по делам семьи и женщин, Министерством спорта и Федерацией гимнастики Узбекистана с целью широкого продвижения здорового образа жизни среди женщин, их вовлечения в массовый спорт и формирования привычки к регулярной физической активности.</w:t>
            </w:r>
          </w:p>
          <w:p>
            <w:pPr>
              <w:jc w:val="both"/>
            </w:pPr>
            <w:r>
              <w:rPr/>
              <w:t xml:space="preserve">В соревнованиях приняли участие более 40 команд из Республики Каракалпакстан, города Ташкента и всех регионов страны, общее число участниц составило около 900 женщин.</w:t>
            </w:r>
          </w:p>
          <w:p>
            <w:pPr>
              <w:jc w:val="both"/>
            </w:pPr>
            <w:r>
              <w:rPr/>
              <w:t xml:space="preserve">Наряду с профессиональными спортсменками в состязаниях участвовали любители, активистки махаллей, домохозяйки, работающие женщины, а также команды различных организаций.</w:t>
            </w:r>
          </w:p>
          <w:p>
            <w:pPr>
              <w:jc w:val="both"/>
            </w:pPr>
            <w:r>
              <w:rPr/>
              <w:t xml:space="preserve">Особенно примечательно, что женская команда АО «Узкимёсаноат» приняла активное участие в данных соревнованиях и благодаря яркому выступлению заняла </w:t>
            </w:r>
            <w:r>
              <w:rPr>
                <w:b w:val="1"/>
                <w:bCs w:val="1"/>
              </w:rPr>
              <w:t xml:space="preserve">1-е место в номинации «Оригинальность композиции»</w:t>
            </w:r>
            <w:r>
              <w:rPr/>
              <w:t xml:space="preserve">.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https://new.uzkimyosanoat.uz/ru/press/news/komanda-ao-uzkimyosanoat-zanyala-pervoe-mesto-v-nominacii-or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