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Китай пересмотрел методику расчета ВВП страны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Национальное бюро статистики Китая объявило об изменениях в методике расчета ВВП страны, в результате чего размер экономики за 2015 год был увеличен примерно на $130 млрд, сообщает South China Morning Post.</w:t>
            </w:r>
          </w:p>
          <w:p>
            <w:pPr/>
            <w:r>
              <w:rPr/>
              <w:t xml:space="preserve">Статистическое ведомство начало использовать новый метод, который "позволит лучше отражать вклад инноваций в экономический рост". Расходы на научно-исследовательские и опытно-конструкторские разработки (НИОКР), которые могут приносить предприятиям экономическую пользу, теперь будут рассчитываться не как промежуточное потребление, а как накопление основного капитала.</w:t>
            </w:r>
          </w:p>
          <w:p>
            <w:pPr/>
            <w:r>
              <w:rPr/>
              <w:t xml:space="preserve">Бюро будет использовать этот метод для расчета ВВП в будущем и уже пересчитало все показатели, начиная с 1952 года.</w:t>
            </w:r>
          </w:p>
          <w:p>
            <w:pPr/>
            <w:r>
              <w:rPr/>
              <w:t xml:space="preserve">Темпы роста ВВП, полученные по итогам перерасчета, изменились незначительно. Так, оценка роста китайской экономики по итогам 2015 года осталась на уровне 6,9%, увеличившись всего на 0,04 процентного пункта по сравнению с ранее объявленным показателем.</w:t>
            </w:r>
          </w:p>
          <w:p>
            <w:pPr/>
            <w:r>
              <w:rPr/>
              <w:t xml:space="preserve">Тем не менее, размер китайской экономики за последнее десятилетие вырос после перерасчета на 1,06%, в том числе в прошлом году показатель был повышен на 1,3%.</w:t>
            </w:r>
          </w:p>
          <w:p>
            <w:pPr/>
            <w:r>
              <w:rPr/>
              <w:t xml:space="preserve">Подъем ВВП КНР в 2008 году пересмотрен до 9,7% с 9,6%, в 2009 году - до 9,4% с 9,2%, в 2010 и 2011 годах - сохранен на уровне 10,6% и 9,5% соответственно, в 2012 году - повышен до 7,9% с 7,7%, в 2013 году - до 7,8% с 7,7%. Оценка экономического роста в 2014 году была оставлена без изменения - 7,3%.</w:t>
            </w:r>
          </w:p>
          <w:p>
            <w:pPr>
              <w:jc w:val="end"/>
            </w:pPr>
            <w:r>
              <w:rPr/>
              <w:t xml:space="preserve">Исходник: </w:t>
            </w:r>
            <w:hyperlink r:id="rId7" w:history="1">
              <w:r>
                <w:rPr/>
                <w:t xml:space="preserve">www.interfax.ru/business/517200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https://new.uzkimyosanoat.uz/ru/press/news/kitay-peresmotrel-metodiku-rascheta-vvp-strany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