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сентября 2013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Качественное обслуживание – залог богатого урожая</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В Национальном пресс-центре Узбекистана состоялась пресс-конференция, посвященная вопросам дальнейшего улучшения агрохимических услуг, оказываемых фермерским и дехканским хозяйствам.</w:t>
            </w:r>
          </w:p>
          <w:p>
            <w:pPr/>
            <w:r>
              <w:rPr/>
              <w:t xml:space="preserve">Заместитель председателя государственной акционерной компании “Узкимёсаноат” Х.Бекбергенов и другие особо отметили, что в результате проводимых под руководством Президента Ислама Каримова широкомасштабных экономических реформ динамично развивается и химическая промышленность.</w:t>
            </w:r>
          </w:p>
          <w:p>
            <w:pPr/>
            <w:r>
              <w:rPr/>
              <w:t xml:space="preserve">В настоящее время на предприятиях государственной акционерной компании “Узкимёсаноат” производится такая продукция, как минеральные удобрения, искусственное волокно, полимерные материалы, неорганические вещества, резинотехнические изделия, химические реагенты, средства химической защиты растений, дефолианты, пленки для применения в сельском хозяйстве. Десятки видов этой продукции поставляются и за рубеж.</w:t>
            </w:r>
          </w:p>
          <w:p>
            <w:pPr/>
            <w:r>
              <w:rPr/>
              <w:t xml:space="preserve">Благодаря широким агрохимическим услугам, оказываемым производителям сельхозпродукции районными филиалами Каракалпакского и областных региональных акционерных обществ “Кишлокхужаликкимё”, входящих в систему государственной акционерной компании “Узкимёсаноат”, своевременной доставке в необходимом объеме таких удобрений, как азот, калий, фосфор, повышается урожайность. Важным фактором этого служит постановление Кабинета Министров “О совершенствовании структуры управления предприятиями химической промышленности и мерах по улучшению агрохимического обслуживания сельского хозяйства” от 23 января 2004 года.</w:t>
            </w:r>
          </w:p>
          <w:p>
            <w:pPr/>
            <w:r>
              <w:rPr/>
              <w:t xml:space="preserve">По данным государственной акционерной компании “Узкимёсаноат”, за прошедшие 8 месяцев нынешнего года объем оказанных фермерским хозяйствам агрохимических услуг по заготовке компоста, доставке на поля минеральных и органических удобрений, обработке ими посевов сельхозкультур, обработке и дефолиации превышает 22 миллиарда сумов. Это почти на 4 миллиарда сумов больше показателя аналогичного периода прошлого года.</w:t>
            </w:r>
          </w:p>
          <w:p>
            <w:pPr/>
            <w:r>
              <w:rPr/>
              <w:t xml:space="preserve">Наряду с агрохимическим обслуживанием фермеров и населения принимаются меры по расширению производства минеральных удобрений исходя из имеющихся потребностей. Ранее импортировавшаяся продукция теперь производится у нас в стране. Выпускаются азотные удобрения в открытых акционерных обществах “Навоиазот”, “Максам-Чирчик” и “Фаргонаазот”, фосфорные – на предприятиях “Аммофос-Максам”, “Самаркандкимё”, “Кукон суперфосфат”, калийные удобрения – на Дехканабадском заводе калийных удобрений. Это не только полностью обеспечивает потребности сельского хозяйства, но и позволяет экспортировать данную ценную продукцию.</w:t>
            </w:r>
          </w:p>
          <w:p>
            <w:pPr/>
            <w:r>
              <w:rPr/>
              <w:t xml:space="preserve">На пресс-конференции журналисты получили ответы на интересовавшие их вопросы.</w:t>
            </w:r>
          </w:p>
          <w:p>
            <w:pPr>
              <w:jc w:val="end"/>
            </w:pPr>
            <w:hyperlink r:id="rId7" w:history="1">
              <w:r>
                <w:rPr/>
                <w:t xml:space="preserve">УзА</w:t>
              </w:r>
            </w:hyperlink>
            <w:r>
              <w:rPr/>
              <w:t xml:space="preserve">, Сайёра Шоева, 19.09.2013</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https://new.uzkimyosanoat.uz/ru/press/news/kachestvennoeobslujivanie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