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Химико-индустриальный технопарк "Чирчик" с ознакомительным визитом посетила делегация представителей предприятий, входящих в состав </w:t>
        <w:br/>
        <w:t>АО "Узкимиёсаноат"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Основной целью визита стало ознакомление с производственной деятельностью резидентов технопарка и изучение ассортимента выпускаемой продукции.</w:t>
            </w:r>
          </w:p>
          <w:p>
            <w:pPr/>
            <w:r>
              <w:rPr/>
              <w:t xml:space="preserve">В ходе визита участники делегации ознакомились с технологическими процессами, производственными мощностями предприятий и обсудили перспективы взаимовыгодного сотрудничества.</w:t>
            </w:r>
          </w:p>
          <w:p>
            <w:pPr/>
            <w:r>
              <w:rPr/>
              <w:t xml:space="preserve">Подобные рабочие визиты способствуют укреплению производственной кооперации между предприятиями химической отрасли, а также создают благоприятные условия для развития новых форм партнёрства.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https://new.uzkimyosanoat.uz/ru/press/news/himiko-industrialnyy-tehnopark-chirchik-s-oznakomitelnym-viz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