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Зеленые технологии, защита окружающей среды и утилизация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основании предложения южнокорейской компании «GDM ECO» в АО «Узкимёсаноат» состоялась встреча представителей компании «GDM ECO» с руководством общества и представителями структурных предприятий АО «Узкимесаноат».</w:t>
            </w:r>
          </w:p>
          <w:p>
            <w:pPr/>
            <w:r>
              <w:rPr/>
              <w:t xml:space="preserve">Со стороны компании «GDM ECO» была представлена презентация на тему «Зеленые технологии, защита окружающей среды и утилизация».</w:t>
            </w:r>
          </w:p>
          <w:p>
            <w:pPr/>
            <w:r>
              <w:rPr/>
              <w:t xml:space="preserve">Представители компании «GDM ECO» ознакомили присутствующих с выпускаемым оборудованием назначением которого является уменьшение вредного воздействия на окружающую среду и планами открытия на территории Республики Узбекистан совместного предприятия и тем самым локализации выпуска импортного оборудования по уменьшение вредного воздействия на окружающую среду.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https://new.uzkimyosanoat.uz/ru/press/news/gdmeco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