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ЕС может дать старт санкциям к Испании и Португалии за дефицит бюджета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Совет министров экономики и финансов стран Евросоюза (Экофин) на заседании во вторник может дать старт процедуре наложения штрафов на Испанию и Португалию за недостаточные усилия по снижению чрезмерного дефицита бюджетов.</w:t>
            </w:r>
          </w:p>
          <w:p>
            <w:pPr/>
            <w:r>
              <w:rPr/>
              <w:t xml:space="preserve">Обе эти страны являются членами еврозоны и не так давно получали внешнюю финансовую помощь во избежание краха банковской системы (в случае с Испанией) и дефолта (в случае с Португалией). Они отличаются очень высокой безработицей в ЕС: в Испании она составила по итогам 2015 года 22,1%, в Португалии – 12,6%. При этом рост ВВП Испании мог составить, по предварительным оценкам, в 2015 году 3,2%, а Португалии – 1,5%, свидетельствуют данные Евростата.</w:t>
            </w:r>
          </w:p>
          <w:p>
            <w:pPr/>
            <w:r>
              <w:rPr/>
              <w:t xml:space="preserve">В ЕС существует Пакт стабильности и роста, который ограничивает дефицит бюджета каждой из стран ЕС в 3% ее ВВП. Если государство превышает этот порог, ЕС вводит в его отношении процедуру принудительного снижения дефицита и устанавливает срок, в течение которого это должно быть сделано. Принудительное снижение дефицита бюджета может быть болезненным для страны, так как может приводить к снижению расходов бюджета, сокращению экономической активности, росту безработицы.</w:t>
            </w:r>
          </w:p>
          <w:p>
            <w:pPr/>
            <w:r>
              <w:rPr/>
              <w:t xml:space="preserve">По данным самой Еврокомиссии, размер дефицита Испании в последние годы рухнул: с 11% ВВП в 2009 году до 5,1% в 2015 году. При этом целью на 2015 год был уровень в 4,2% ВВП. ЕК заявляет при этом, что так называемое "структурное бюджетное усилие" по снижению дефицита, то есть действия властей по оптимизации бюджета для снижения уровня дефицита, оценивается лишь 0,6% ВВП за период 2013-2015 годов при том, что ЕС рекомендовал стране предпринять "усилие" в размере 2,7% ВВП. Объем госдолга в стране был относительно стабилен на уровне чуть более 99% ВВП в последние годы.</w:t>
            </w:r>
          </w:p>
          <w:p>
            <w:pPr/>
            <w:r>
              <w:rPr/>
              <w:t xml:space="preserve">С Португалией похожая ситуация. Ее дефицит упал с 11,2% ВВП в 2010 году до 4,4% в 2015 году, тогда как должен был сократиться к 2,5% ВВП. Объем "усилий" оценивается в 1,1% ВВП за 2013-2015 годы против рекомендации в 2,5%. Госдолг находится последние годы в районе 130% ВВП.</w:t>
            </w:r>
          </w:p>
          <w:p>
            <w:pPr/>
            <w:r>
              <w:rPr/>
              <w:t xml:space="preserve">Обе страны проходят через процедуру принудительного сокращения бюджета с 2009 года. Дедлайн для Испании переносился трижды, для Португалии – дважды, следует из материалов ЕК.</w:t>
            </w:r>
          </w:p>
          <w:p>
            <w:pPr/>
            <w:r>
              <w:rPr/>
              <w:t xml:space="preserve">Стоит отметить, что далеко не все страны ЕС выполняли и выполняют оба условия Пакта стабильности и роста, с учетом того, что по еврозоне (19 из 28 стран ЕС) общий показатель госдолга к ВВП составил около 93% ВВП по итогам 2015 года, а дефицит бюджета – 2,1%. При этом, дедлайны по приведению показателей в соответствие с Пактом для разных стран ЕС неоднократно переносились, без штрафов, в частности, для Франции – не менее трех раз.</w:t>
            </w:r>
          </w:p>
          <w:p>
            <w:pPr/>
            <w:r>
              <w:rPr/>
              <w:t xml:space="preserve">Сейчас через процедуру принудительного снижения дефицита и госдолга проходят, помимо Испании и Португалии: Хорватия, Франция, Греция, Великобритания. Не вводилась эта процедура лишь в двух государствах союза: Эстонии и Швеции. Другие 20 стран ЕС уже успешно завершили процесс принудительного исполнения требований Пакта. Всего в ЕС 28 стран.</w:t>
            </w:r>
          </w:p>
          <w:p>
            <w:pPr/>
            <w:r>
              <w:rPr/>
              <w:t xml:space="preserve">На прошлой неделе ЕК представила официальное мнение (рекомендацию) о том, что власти Испании и Португалии недостаточно эффективно работали в направлении снижения чрезмерного дефицита к установленным срокам. Исходя из материалов ЕК, такая рекомендация ЕК – это путь к продлению дедлайнов для стран по снижению дефицита, но не только к этому.</w:t>
            </w:r>
          </w:p>
          <w:p>
            <w:pPr/>
            <w:r>
              <w:rPr/>
              <w:t xml:space="preserve">Теперь необходимо решение Экофина. Глава Еврогруппы Йерун Дейссельблум сообщил в понедельник, что министры стран еврозоны "завтра на Экофине" будут единогласно голосовать в поддержку рекомендаций Еврокомиссии. Он отметил, что если Экофин примет солидарную с ЕК позицию, то "это приводит к автоматическому запуску процедуры санкций".</w:t>
            </w:r>
          </w:p>
          <w:p>
            <w:pPr/>
            <w:r>
              <w:rPr/>
              <w:t xml:space="preserve">ЕК должна будет предложить их в течение 20 дней. Также должно быть решение о будущих эффективных действиях этих двух стран по снижению дефицита.</w:t>
            </w:r>
          </w:p>
          <w:p>
            <w:pPr/>
            <w:r>
              <w:rPr/>
              <w:t xml:space="preserve">Штрафы для этих двух стран могут составить до 0,2% ВВП, но при определенных условиях они могут быть снижены или сняты. Однако, если они продолжит не укладываться в требования Пакта, штрафы могут вырасти.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ria.ru/economy/20160712/1464221074.html#ixzz4EAYz1mV4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https://new.uzkimyosanoat.uz/ru/press/news/es-mozhet-dat-start-sankciyam-k-ispanii-i-portugalii-za-deficit-byudzheta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